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0EF9" w14:textId="30F345FA" w:rsidR="00FB4186" w:rsidRPr="00FB4186" w:rsidRDefault="00FB4186" w:rsidP="00FB418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И</w:t>
      </w: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звещени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е</w:t>
      </w: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о проведении аукциона</w:t>
      </w:r>
    </w:p>
    <w:p w14:paraId="11433090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ab/>
        <w:t xml:space="preserve">Администрация Кудымкарского муниципального округа Пермского края сообщает о проведении аукциона по продаже земельных участков и продаже права </w:t>
      </w:r>
      <w:bookmarkStart w:id="0" w:name="_Hlk189831919"/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заключения договоров аренды на  земельные участки</w:t>
      </w:r>
      <w:bookmarkEnd w:id="0"/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. </w:t>
      </w:r>
    </w:p>
    <w:p w14:paraId="59AAD070" w14:textId="3BC2B4B8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Решение о проведении аукциона принято администрацией Кудымкарского муниципального округа Пермского края: постановление от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27.10.2025</w:t>
      </w: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№ 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01-04-2958</w:t>
      </w: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090B4783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Проведение аукциона не в электронной форме осуществляется с учетом части 3 статьи 3 Федерального закона от 07.10.2022 № 385-ФЗ.</w:t>
      </w:r>
    </w:p>
    <w:p w14:paraId="10C31282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Форма проведения: аукцион закрытый по составу участников (только для граждан) и открытый по форме подачи предложений о цене.</w:t>
      </w:r>
    </w:p>
    <w:p w14:paraId="26A9B542" w14:textId="490A58C8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Аукцион проводится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12 ноября</w:t>
      </w: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2025 года, в 14.30 по местному времени по адресу: г. Кудымкар ул. Лихачева,54, 3 этаж, актовый зал. </w:t>
      </w:r>
    </w:p>
    <w:p w14:paraId="579B6903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Сведения о земельных участках: </w:t>
      </w:r>
    </w:p>
    <w:p w14:paraId="00186F3C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bookmarkStart w:id="1" w:name="_Hlk198228894"/>
      <w:bookmarkStart w:id="2" w:name="_Hlk99466493"/>
      <w:r w:rsidRPr="00FB4186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>- Продажа земельных участков</w:t>
      </w:r>
    </w:p>
    <w:p w14:paraId="44700DCA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bookmarkStart w:id="3" w:name="_Hlk117678761"/>
      <w:bookmarkStart w:id="4" w:name="_Hlk158917578"/>
      <w:bookmarkEnd w:id="1"/>
      <w:r w:rsidRPr="00FB4186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1 </w:t>
      </w:r>
    </w:p>
    <w:p w14:paraId="19CDD2AE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5" w:name="_Hlk134036623"/>
      <w:bookmarkEnd w:id="3"/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Земельный участок по адресу: </w:t>
      </w:r>
      <w:bookmarkStart w:id="6" w:name="_Hlk189833301"/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Пермский край, Кудымкарский муниципальный округ, село Пешнигорт, улица Нагорная, з/у 16</w:t>
      </w:r>
    </w:p>
    <w:p w14:paraId="08182B97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81:06:1920001:308</w:t>
      </w:r>
    </w:p>
    <w:p w14:paraId="224CF32F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</w:t>
      </w:r>
      <w:bookmarkStart w:id="7" w:name="_Hlk134035424"/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для ведения личного подсобного хозяйства</w:t>
      </w:r>
    </w:p>
    <w:p w14:paraId="7D1A15CE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590  кв.м.</w:t>
      </w:r>
    </w:p>
    <w:p w14:paraId="6CC387D4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243EC3EF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8" w:name="_Hlk204102749"/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bookmarkEnd w:id="8"/>
    <w:p w14:paraId="16EF5B4E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Начальная цена выкупа: 36550,50 рублей</w:t>
      </w:r>
    </w:p>
    <w:p w14:paraId="778E6AA4" w14:textId="10597AE9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1096,5</w:t>
      </w:r>
      <w:r w:rsidR="00EA45EE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1</w:t>
      </w: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рублей</w:t>
      </w:r>
    </w:p>
    <w:p w14:paraId="2D9E1555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7310,10  рублей.</w:t>
      </w:r>
    </w:p>
    <w:p w14:paraId="24A52C2E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11.06.2025 </w:t>
      </w:r>
    </w:p>
    <w:p w14:paraId="6F9CB36E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9" w:name="_Hlk198304867"/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 соответствии с Выпиской из ЕГРН</w:t>
      </w:r>
      <w:bookmarkEnd w:id="9"/>
    </w:p>
    <w:bookmarkEnd w:id="4"/>
    <w:bookmarkEnd w:id="5"/>
    <w:bookmarkEnd w:id="6"/>
    <w:bookmarkEnd w:id="7"/>
    <w:p w14:paraId="699C712E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2</w:t>
      </w:r>
    </w:p>
    <w:p w14:paraId="31AED30B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0" w:name="_Hlk117680570"/>
      <w:bookmarkStart w:id="11" w:name="_Hlk95295031"/>
      <w:bookmarkEnd w:id="2"/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с. Ёгва, ул. Самчик</w:t>
      </w:r>
    </w:p>
    <w:p w14:paraId="1AE324F7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81:06:1150002:184</w:t>
      </w:r>
    </w:p>
    <w:p w14:paraId="170DD4A6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ведение садоводства</w:t>
      </w:r>
    </w:p>
    <w:p w14:paraId="08A3B1A2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434 кв.м.</w:t>
      </w:r>
    </w:p>
    <w:p w14:paraId="0AE258B7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28721530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для собственных нужд садового дома, без права строительства жилого дома</w:t>
      </w:r>
    </w:p>
    <w:p w14:paraId="3BA38876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Начальная цена выкупа: 21812,84 рубль</w:t>
      </w:r>
    </w:p>
    <w:p w14:paraId="0BB6EF49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Шаг аукциона в размере 3% от начальной цены предмета аукциона: 654,38 рублей</w:t>
      </w:r>
    </w:p>
    <w:p w14:paraId="040683E3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4362,57  рубля.</w:t>
      </w:r>
    </w:p>
    <w:p w14:paraId="08FE5011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14.05.2025 </w:t>
      </w:r>
    </w:p>
    <w:p w14:paraId="1F526349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36B7A975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bookmarkStart w:id="12" w:name="_Hlk212050519"/>
      <w:r w:rsidRPr="00FB4186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 xml:space="preserve">Лот № 3 </w:t>
      </w:r>
    </w:p>
    <w:p w14:paraId="3EECC159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д. Кузнецова</w:t>
      </w:r>
    </w:p>
    <w:p w14:paraId="1BC256FD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81:06:2970001:1959</w:t>
      </w:r>
    </w:p>
    <w:p w14:paraId="098FF1B8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ведения личного подсобного хозяйства</w:t>
      </w:r>
      <w:r w:rsidRPr="00FB4186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 </w:t>
      </w: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(приусадебный земельный участок)</w:t>
      </w:r>
    </w:p>
    <w:p w14:paraId="7238D018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1560  кв.м.</w:t>
      </w:r>
    </w:p>
    <w:p w14:paraId="08942807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36D03909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6D28D35A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Начальная цена выкупа: 88046,40 рублей</w:t>
      </w:r>
    </w:p>
    <w:p w14:paraId="52410FAB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2641,39 рублей</w:t>
      </w:r>
    </w:p>
    <w:p w14:paraId="2502E339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17609,28  рублей.</w:t>
      </w:r>
    </w:p>
    <w:p w14:paraId="7AD3BBD9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30.01.2025 </w:t>
      </w:r>
    </w:p>
    <w:p w14:paraId="27DA723D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025D5220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bookmarkStart w:id="13" w:name="_Hlk212050814"/>
      <w:bookmarkEnd w:id="12"/>
      <w:r w:rsidRPr="00FB4186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 xml:space="preserve">Лот № 4 </w:t>
      </w:r>
    </w:p>
    <w:p w14:paraId="51243F6F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д. Кузнецова</w:t>
      </w:r>
    </w:p>
    <w:p w14:paraId="76A26CCD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81:06:2970001:1958</w:t>
      </w:r>
    </w:p>
    <w:p w14:paraId="5034DF65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ведения личного подсобного хозяйства</w:t>
      </w:r>
      <w:r w:rsidRPr="00FB4186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 </w:t>
      </w: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(приусадебный земельный участок)</w:t>
      </w:r>
    </w:p>
    <w:p w14:paraId="176B0753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1510  кв.м.</w:t>
      </w:r>
    </w:p>
    <w:p w14:paraId="0004C8A2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52919B49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36FF0E59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Начальная цена выкупа: 85224,40 рублей</w:t>
      </w:r>
    </w:p>
    <w:p w14:paraId="71D630F7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2556,73 рублей</w:t>
      </w:r>
    </w:p>
    <w:p w14:paraId="41215C41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17044,88  рублей.</w:t>
      </w:r>
    </w:p>
    <w:p w14:paraId="37DD1270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30.01.2025 </w:t>
      </w:r>
    </w:p>
    <w:p w14:paraId="371930F3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Ограничения: в соответствии с Выпиской из ЕГРН</w:t>
      </w:r>
      <w:bookmarkEnd w:id="13"/>
    </w:p>
    <w:p w14:paraId="5C77A115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 xml:space="preserve">Лот № 5 </w:t>
      </w:r>
    </w:p>
    <w:p w14:paraId="746B956B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д. Кузнецова</w:t>
      </w:r>
    </w:p>
    <w:p w14:paraId="5E500E33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81:06:2970001:1961</w:t>
      </w:r>
    </w:p>
    <w:p w14:paraId="403D9CC2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ведения личного подсобного хозяйства</w:t>
      </w:r>
      <w:r w:rsidRPr="00FB4186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 </w:t>
      </w: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(приусадебный земельный участок)</w:t>
      </w:r>
    </w:p>
    <w:p w14:paraId="16B39D57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1133  кв.м.</w:t>
      </w:r>
    </w:p>
    <w:p w14:paraId="03A7C470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5627A825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4A6A7AC4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Начальная цена выкупа: 65249,47 рублей</w:t>
      </w:r>
    </w:p>
    <w:p w14:paraId="71F49D8C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1957,48 рублей</w:t>
      </w:r>
    </w:p>
    <w:p w14:paraId="504CF6B9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13049,89  рублей.</w:t>
      </w:r>
    </w:p>
    <w:p w14:paraId="33A20295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30.01.2025 </w:t>
      </w:r>
    </w:p>
    <w:p w14:paraId="6949CCC4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4F4175B6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>- Продажа права заключения договоров аренды на  земельные участки</w:t>
      </w:r>
    </w:p>
    <w:p w14:paraId="1D4DA049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6</w:t>
      </w:r>
    </w:p>
    <w:p w14:paraId="460AC9D7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Земельный участок по адресу: Пермский край, Кудымкарский район, д. Учхоз, в 67.2 м на юг от ТП №413 Ф-1 </w:t>
      </w:r>
    </w:p>
    <w:p w14:paraId="26EE1539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81:06:2970001:1307</w:t>
      </w:r>
    </w:p>
    <w:p w14:paraId="16B0F690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индивидуального жилищного строительства</w:t>
      </w:r>
    </w:p>
    <w:p w14:paraId="1DEFB766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2132  кв.м.</w:t>
      </w:r>
    </w:p>
    <w:p w14:paraId="105B89AB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22BD0EC9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49ECE832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2094A254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3 000  рублей</w:t>
      </w:r>
    </w:p>
    <w:p w14:paraId="01243408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90 рублей</w:t>
      </w:r>
    </w:p>
    <w:p w14:paraId="64ECBD45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600  рублей.</w:t>
      </w:r>
    </w:p>
    <w:p w14:paraId="6925D9E8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24.03.2025</w:t>
      </w:r>
    </w:p>
    <w:p w14:paraId="6C25766A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743CB83E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7 </w:t>
      </w:r>
    </w:p>
    <w:bookmarkEnd w:id="10"/>
    <w:p w14:paraId="5875068D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д. Вырова</w:t>
      </w:r>
    </w:p>
    <w:p w14:paraId="1C893BF2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81:06:1980001:290</w:t>
      </w:r>
    </w:p>
    <w:p w14:paraId="57CD7BE5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Вид разрешенного использования: для ведения личного подсобного хозяйства (приусадебный земельный участок)</w:t>
      </w:r>
    </w:p>
    <w:p w14:paraId="0116D6E3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1418 кв.м.</w:t>
      </w:r>
    </w:p>
    <w:p w14:paraId="643E7C02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4C2845BF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14" w:name="_Hlk199867335"/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bookmarkEnd w:id="14"/>
    <w:p w14:paraId="4008A0B4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2609FDF2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 3 000  рублей</w:t>
      </w:r>
    </w:p>
    <w:p w14:paraId="685FFD9C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90 рублей</w:t>
      </w:r>
    </w:p>
    <w:p w14:paraId="45913B90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600  рублей.</w:t>
      </w:r>
    </w:p>
    <w:p w14:paraId="6FA6E0BF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13.03.2025</w:t>
      </w:r>
    </w:p>
    <w:p w14:paraId="7008ECA1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p w14:paraId="216AD666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8 </w:t>
      </w:r>
    </w:p>
    <w:p w14:paraId="1AAFCEEA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5" w:name="_Hlk199866957"/>
      <w:bookmarkStart w:id="16" w:name="_Hlk117767179"/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д. Мижуева</w:t>
      </w:r>
    </w:p>
    <w:p w14:paraId="65A1A1E6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81:06:2890002:831</w:t>
      </w:r>
    </w:p>
    <w:p w14:paraId="04CCEBEB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индивидуального жилищного строительства</w:t>
      </w:r>
    </w:p>
    <w:p w14:paraId="44835769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2500 кв.м.</w:t>
      </w:r>
    </w:p>
    <w:p w14:paraId="7DBD2418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5C1E9B76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1D3EE9B1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1197ED64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 4000  рублей</w:t>
      </w:r>
    </w:p>
    <w:p w14:paraId="0C7AD0C0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120 рублей</w:t>
      </w:r>
    </w:p>
    <w:p w14:paraId="5EA70ACC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800  рублей.</w:t>
      </w:r>
    </w:p>
    <w:p w14:paraId="49562507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26.05.2025</w:t>
      </w:r>
    </w:p>
    <w:p w14:paraId="08D74D1F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17" w:name="_Hlk198306823"/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 соответствии с Выпиской из ЕГРН</w:t>
      </w:r>
      <w:bookmarkEnd w:id="17"/>
    </w:p>
    <w:p w14:paraId="46B64DFE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bookmarkStart w:id="18" w:name="_Hlk207969444"/>
      <w:bookmarkEnd w:id="15"/>
      <w:r w:rsidRPr="00FB4186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9</w:t>
      </w:r>
    </w:p>
    <w:p w14:paraId="5ADAD7CC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д. Батина</w:t>
      </w:r>
    </w:p>
    <w:p w14:paraId="189594BD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81:06:1240001:273</w:t>
      </w:r>
    </w:p>
    <w:p w14:paraId="3D77D227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</w:t>
      </w:r>
      <w:bookmarkStart w:id="19" w:name="_Hlk194481163"/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для </w:t>
      </w:r>
      <w:bookmarkEnd w:id="19"/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ведения личного подсобного хозяйства (приусадебный земельный участок)</w:t>
      </w:r>
    </w:p>
    <w:p w14:paraId="38C6048D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1831  кв.м.</w:t>
      </w:r>
    </w:p>
    <w:p w14:paraId="1FA95BA8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3F2E0BFB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20" w:name="_Hlk198544642"/>
      <w:bookmarkStart w:id="21" w:name="_Hlk189834630"/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размещение </w:t>
      </w: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индивидуального жилого дома (дом, пригодный для постоянного проживания, высотой не выше трех надземных этажей без раздела на квартиры)</w:t>
      </w:r>
      <w:bookmarkEnd w:id="20"/>
    </w:p>
    <w:bookmarkEnd w:id="21"/>
    <w:p w14:paraId="648E6EC1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473BC265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2 000  рублей</w:t>
      </w:r>
    </w:p>
    <w:p w14:paraId="5A9D8630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60 рублей</w:t>
      </w:r>
    </w:p>
    <w:p w14:paraId="6831D60C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400  рублей.</w:t>
      </w:r>
    </w:p>
    <w:p w14:paraId="5AED78CD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22" w:name="_Hlk189834659"/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</w:t>
      </w:r>
      <w:bookmarkEnd w:id="22"/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14.05.2025</w:t>
      </w:r>
    </w:p>
    <w:p w14:paraId="634046A2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23" w:name="_Hlk194481073"/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24" w:name="_Hlk167214876"/>
      <w:bookmarkStart w:id="25" w:name="_Hlk194481267"/>
      <w:bookmarkEnd w:id="23"/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 соответствии с Выпиской из ЕГРН </w:t>
      </w:r>
      <w:bookmarkEnd w:id="18"/>
    </w:p>
    <w:bookmarkEnd w:id="11"/>
    <w:bookmarkEnd w:id="16"/>
    <w:bookmarkEnd w:id="24"/>
    <w:bookmarkEnd w:id="25"/>
    <w:p w14:paraId="33E29FDA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</w:p>
    <w:p w14:paraId="181B305C" w14:textId="77777777" w:rsidR="00FB4186" w:rsidRPr="00FB4186" w:rsidRDefault="00FB4186" w:rsidP="00FB4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Победителем признается участник, предложивший наибольший размер арендной платы в год, относительно других участников аукциона.</w:t>
      </w:r>
    </w:p>
    <w:p w14:paraId="661AFBCE" w14:textId="0C724479" w:rsidR="00FB4186" w:rsidRPr="00FB4186" w:rsidRDefault="00FB4186" w:rsidP="00FB4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начала приема заявок на участие в аукционе: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29 октября </w:t>
      </w: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 с 9-00 часов.</w:t>
      </w:r>
    </w:p>
    <w:p w14:paraId="343B0B7E" w14:textId="135D1DDD" w:rsidR="00FB4186" w:rsidRPr="00FB4186" w:rsidRDefault="00FB4186" w:rsidP="00FB4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окончания приема заявок на участие в аукционе: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6 ноября </w:t>
      </w: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 до 17-00 часов включительно.</w:t>
      </w:r>
    </w:p>
    <w:p w14:paraId="5834ABB3" w14:textId="7479C53D" w:rsidR="00FB4186" w:rsidRPr="00FB4186" w:rsidRDefault="00FB4186" w:rsidP="00FB41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рассмотрения заявок на участие в аукционе: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11 ноября </w:t>
      </w: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года.</w:t>
      </w:r>
    </w:p>
    <w:p w14:paraId="77ABE471" w14:textId="77777777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   Для участия в аукционе необходимо внести задаток в размере 20% от начальной цены предмета аукциона.</w:t>
      </w:r>
    </w:p>
    <w:p w14:paraId="1867AAE7" w14:textId="785A1C6E" w:rsidR="00FB4186" w:rsidRPr="00FB4186" w:rsidRDefault="00FB4186" w:rsidP="00FB418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   Задаток должен поступить на счет администрации Кудымкарского муниципального округа Пермского края, указанный в извещении, в срок не позднее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11 ноября</w:t>
      </w:r>
      <w:r w:rsidRPr="00FB4186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2025 года. Задаток возвращается участникам аукциона, за исключением его победителей и участников аукциона, которые сделали предпоследнее предложение о цене предмета аукциона, в течение трех рабочих дней со дня подведения итогов аукциона.</w:t>
      </w:r>
    </w:p>
    <w:p w14:paraId="5C143077" w14:textId="77777777" w:rsidR="00FB4186" w:rsidRPr="00FB4186" w:rsidRDefault="00FB4186" w:rsidP="00FB4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Адрес приема  заявок на участие в аукционе: г. Кудымкар, ул. Лихачева, 54, кабинет 213 (приемная).   </w:t>
      </w:r>
    </w:p>
    <w:p w14:paraId="0D942930" w14:textId="77777777" w:rsidR="00FB4186" w:rsidRPr="00FB4186" w:rsidRDefault="00FB4186" w:rsidP="00FB4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Реквизиты счета для перечисления задатка:</w:t>
      </w:r>
    </w:p>
    <w:p w14:paraId="07FCD5C1" w14:textId="77777777" w:rsidR="00FB4186" w:rsidRPr="00FB4186" w:rsidRDefault="00FB4186" w:rsidP="00FB418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Юридический адрес. 619000 г. Кудымкар, ул. Лихачева, д.54                                                      </w:t>
      </w:r>
    </w:p>
    <w:p w14:paraId="09A11340" w14:textId="77777777" w:rsidR="00FB4186" w:rsidRPr="00FB4186" w:rsidRDefault="00FB4186" w:rsidP="00FB418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УФК по Пермскому краю (администрация Кудымкарского муниципального округа Пермского края, л/с 05563Q40770)</w:t>
      </w:r>
    </w:p>
    <w:p w14:paraId="036C3254" w14:textId="77777777" w:rsidR="00FB4186" w:rsidRPr="00FB4186" w:rsidRDefault="00FB4186" w:rsidP="00FB418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ИНН 5981010782   КПП 598101001</w:t>
      </w:r>
    </w:p>
    <w:p w14:paraId="68D37D35" w14:textId="77777777" w:rsidR="00FB4186" w:rsidRPr="00FB4186" w:rsidRDefault="00FB4186" w:rsidP="00FB418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единый казначейский счет 40102810145370000048</w:t>
      </w:r>
    </w:p>
    <w:p w14:paraId="1477390B" w14:textId="77777777" w:rsidR="00FB4186" w:rsidRPr="00FB4186" w:rsidRDefault="00FB4186" w:rsidP="00FB418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казначейский счет 03232643575280005601</w:t>
      </w:r>
    </w:p>
    <w:p w14:paraId="3CD405DB" w14:textId="77777777" w:rsidR="00FB4186" w:rsidRPr="00FB4186" w:rsidRDefault="00FB4186" w:rsidP="00FB418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ОТДЕЛЕНИЕ ПЕРМЬ БАНКА РОССИИ//УФК по Пермскому краю, г. Пермь</w:t>
      </w:r>
    </w:p>
    <w:p w14:paraId="2CF17881" w14:textId="77777777" w:rsidR="00FB4186" w:rsidRPr="00FB4186" w:rsidRDefault="00FB4186" w:rsidP="00FB418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БИК ТОФК 015773997 </w:t>
      </w:r>
    </w:p>
    <w:p w14:paraId="46A8AD74" w14:textId="77777777" w:rsidR="00FB4186" w:rsidRPr="00FB4186" w:rsidRDefault="00FB4186" w:rsidP="00FB418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ОКТМО 57528000</w:t>
      </w:r>
    </w:p>
    <w:p w14:paraId="501304A5" w14:textId="77777777" w:rsidR="00FB4186" w:rsidRPr="00FB4186" w:rsidRDefault="00FB4186" w:rsidP="00FB4186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Назначение платежа: задаток на участие в аукционе.     </w:t>
      </w:r>
    </w:p>
    <w:p w14:paraId="04A60F0D" w14:textId="77777777" w:rsidR="00FB4186" w:rsidRPr="00FB4186" w:rsidRDefault="00FB4186" w:rsidP="00FB4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Физические лица вправе участвовать лично или через представителей.  Доверенность от имени гражданина может быть удостоверена нотариально или </w:t>
      </w:r>
      <w:bookmarkStart w:id="26" w:name="_Hlk99549632"/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ином установленном законодательством порядке</w:t>
      </w:r>
      <w:bookmarkEnd w:id="26"/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19C28C8" w14:textId="77777777" w:rsidR="00FB4186" w:rsidRPr="00FB4186" w:rsidRDefault="00FB4186" w:rsidP="00FB4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Осмотр земельных участков на местности претендентами осуществляется самостоятельно. </w:t>
      </w:r>
    </w:p>
    <w:p w14:paraId="0ED5704E" w14:textId="77777777" w:rsidR="00FB4186" w:rsidRPr="00FB4186" w:rsidRDefault="00FB4186" w:rsidP="00FB4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Ознакомиться с местом расположения земельного участка, формой заявки, условиями договора, информацией о технических условиях подключения </w:t>
      </w: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(технологического присоединения) к сетям инженерной инфраструктуры, предусматривающих максимальную нагрузку, сроке подключения (технологического присоединения) планируемого объекта капитального строительства к сетям инженерной инфраструктуры, сроке действия технических условий и информацию о плате за подключение (технологическое   присоединение), градостроительным планом, а также сведениями о земельном участке, выставляемом на аукцион, можно с момента начала приема заявок по адресу организатора аукциона (Пермский край, г. Кудымкар, ул. Лихачева, 54  каб. 201, 219) и по телефону (834260) 45246.</w:t>
      </w:r>
    </w:p>
    <w:p w14:paraId="2D420653" w14:textId="77777777" w:rsidR="00FB4186" w:rsidRPr="00FB4186" w:rsidRDefault="00FB4186" w:rsidP="00FB4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Администрация Кудымкарского муниципального округа Пермского края принимает решение об отказе в проведении аукциона в случае выявления обстоятельств, предусмотренных </w:t>
      </w:r>
      <w:hyperlink r:id="rId4" w:history="1">
        <w:r w:rsidRPr="00FB4186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пунктом 8</w:t>
        </w:r>
      </w:hyperlink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статьи 39.11 </w:t>
      </w:r>
      <w:bookmarkStart w:id="27" w:name="_Hlk194484812"/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Земельного кодекса Российской Федерации</w:t>
      </w:r>
      <w:bookmarkEnd w:id="27"/>
      <w:r w:rsidRPr="00FB4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в порядке и в сроки установленные пунктом 24 статьи 39.11 Земельного кодекса Российской Федерации. </w:t>
      </w:r>
    </w:p>
    <w:p w14:paraId="58F97B83" w14:textId="77777777" w:rsidR="00FB4186" w:rsidRPr="00FB4186" w:rsidRDefault="00FB4186" w:rsidP="00FB4186">
      <w:pPr>
        <w:tabs>
          <w:tab w:val="left" w:pos="85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5CEFD0" w14:textId="77777777" w:rsidR="00410BAB" w:rsidRDefault="00410BAB"/>
    <w:sectPr w:rsidR="00410BAB" w:rsidSect="00FB4186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86"/>
    <w:rsid w:val="00345474"/>
    <w:rsid w:val="00410BAB"/>
    <w:rsid w:val="00923689"/>
    <w:rsid w:val="009256FD"/>
    <w:rsid w:val="00A2209B"/>
    <w:rsid w:val="00B2135D"/>
    <w:rsid w:val="00B35ADB"/>
    <w:rsid w:val="00C02686"/>
    <w:rsid w:val="00EA45EE"/>
    <w:rsid w:val="00EB6090"/>
    <w:rsid w:val="00FB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0EBC"/>
  <w15:chartTrackingRefBased/>
  <w15:docId w15:val="{A6839728-30C2-4E9B-92E5-A66A13DA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4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1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1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4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1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1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1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1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1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1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1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4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4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4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4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41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41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41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4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41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4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BD69516615C5FA207D553354EEE101FCC50E04A345F4B625D378FF53E0A1052EA8DCB708Q1l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1855</Words>
  <Characters>10577</Characters>
  <Application>Microsoft Office Word</Application>
  <DocSecurity>0</DocSecurity>
  <Lines>88</Lines>
  <Paragraphs>24</Paragraphs>
  <ScaleCrop>false</ScaleCrop>
  <Company/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2025-10-27T13:13:00Z</dcterms:created>
  <dcterms:modified xsi:type="dcterms:W3CDTF">2025-10-28T15:41:00Z</dcterms:modified>
</cp:coreProperties>
</file>