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35934" w14:textId="1EF82B30" w:rsidR="008653F6" w:rsidRPr="008653F6" w:rsidRDefault="008653F6" w:rsidP="008653F6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И</w:t>
      </w:r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звещени</w:t>
      </w:r>
      <w:r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е</w:t>
      </w:r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о проведении аукциона</w:t>
      </w:r>
    </w:p>
    <w:p w14:paraId="71020AE3" w14:textId="77777777" w:rsidR="008653F6" w:rsidRPr="008653F6" w:rsidRDefault="008653F6" w:rsidP="008653F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ab/>
        <w:t xml:space="preserve">Администрация Кудымкарского муниципального округа Пермского края сообщает о проведении аукциона по продаже земельных участков и продаже права </w:t>
      </w:r>
      <w:bookmarkStart w:id="0" w:name="_Hlk189831919"/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заключения договоров аренды на  земельные участки</w:t>
      </w:r>
      <w:bookmarkEnd w:id="0"/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. </w:t>
      </w:r>
    </w:p>
    <w:p w14:paraId="76688EFD" w14:textId="18A888D5" w:rsidR="008653F6" w:rsidRPr="008653F6" w:rsidRDefault="008653F6" w:rsidP="008653F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     Решение о проведении аукциона принято администрацией Кудымкарского муниципального округа Пермского края: </w:t>
      </w:r>
      <w:bookmarkStart w:id="1" w:name="_Hlk208501693"/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постановление от</w:t>
      </w:r>
      <w:r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09.09.2025</w:t>
      </w:r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№  </w:t>
      </w:r>
      <w:r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01-04-2538</w:t>
      </w:r>
      <w:r w:rsidR="00DC14C7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(в редакции от 11.09.2025 № 01-04-2551)</w:t>
      </w:r>
      <w:bookmarkEnd w:id="1"/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.</w:t>
      </w:r>
    </w:p>
    <w:p w14:paraId="244268BD" w14:textId="77777777" w:rsidR="008653F6" w:rsidRPr="008653F6" w:rsidRDefault="008653F6" w:rsidP="008653F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     Проведение аукциона не в электронной форме осуществляется с учетом части 3 статьи 3 Федерального закона от 07.10.2022 № 385-ФЗ.</w:t>
      </w:r>
    </w:p>
    <w:p w14:paraId="22B8D2A2" w14:textId="77777777" w:rsidR="008653F6" w:rsidRPr="008653F6" w:rsidRDefault="008653F6" w:rsidP="008653F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     Форма проведения: аукцион закрытый по составу участников (только для граждан) и открытый по форме подачи предложений о цене.</w:t>
      </w:r>
    </w:p>
    <w:p w14:paraId="27755EA1" w14:textId="214FB99B" w:rsidR="008653F6" w:rsidRPr="008653F6" w:rsidRDefault="008653F6" w:rsidP="008653F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     Аукцион проводится </w:t>
      </w:r>
      <w:r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30 сентября</w:t>
      </w:r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2025 года, в 14.30 по местному времени по адресу: г. Кудымкар ул. Лихачева,54, 3 этаж, актовый зал. </w:t>
      </w:r>
    </w:p>
    <w:p w14:paraId="5CBC0ECB" w14:textId="77777777" w:rsidR="008653F6" w:rsidRPr="008653F6" w:rsidRDefault="008653F6" w:rsidP="008653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</w:pPr>
      <w:r w:rsidRPr="008653F6"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  <w:t xml:space="preserve">Сведения о земельных участках: </w:t>
      </w:r>
    </w:p>
    <w:p w14:paraId="35906673" w14:textId="77777777" w:rsidR="008653F6" w:rsidRPr="008653F6" w:rsidRDefault="008653F6" w:rsidP="008653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</w:pPr>
      <w:bookmarkStart w:id="2" w:name="_Hlk198228894"/>
      <w:bookmarkStart w:id="3" w:name="_Hlk99466493"/>
      <w:r w:rsidRPr="008653F6"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  <w:t>- Продажа земельных участков</w:t>
      </w:r>
    </w:p>
    <w:p w14:paraId="7FB72869" w14:textId="77777777" w:rsidR="008653F6" w:rsidRPr="008653F6" w:rsidRDefault="008653F6" w:rsidP="008653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</w:pPr>
      <w:bookmarkStart w:id="4" w:name="_Hlk117678761"/>
      <w:bookmarkStart w:id="5" w:name="_Hlk158917578"/>
      <w:bookmarkEnd w:id="2"/>
      <w:r w:rsidRPr="008653F6"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  <w:t xml:space="preserve">Лот № 1 </w:t>
      </w:r>
    </w:p>
    <w:p w14:paraId="30962DCB" w14:textId="77777777" w:rsidR="008653F6" w:rsidRPr="008653F6" w:rsidRDefault="008653F6" w:rsidP="008653F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bookmarkStart w:id="6" w:name="_Hlk134036623"/>
      <w:bookmarkEnd w:id="4"/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Земельный участок по адресу: </w:t>
      </w:r>
      <w:bookmarkStart w:id="7" w:name="_Hlk189833301"/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Пермский край, Кудымкарский район, Степановское сельское поселение, близ п. Тихий</w:t>
      </w:r>
    </w:p>
    <w:p w14:paraId="0C67A316" w14:textId="77777777" w:rsidR="008653F6" w:rsidRPr="008653F6" w:rsidRDefault="008653F6" w:rsidP="008653F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Кадастровый номер участка: 81:06:3010001:482</w:t>
      </w:r>
    </w:p>
    <w:p w14:paraId="7EE82A67" w14:textId="77777777" w:rsidR="008653F6" w:rsidRPr="008653F6" w:rsidRDefault="008653F6" w:rsidP="008653F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Вид разрешенного использования: </w:t>
      </w:r>
      <w:bookmarkStart w:id="8" w:name="_Hlk134035424"/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для ведения личного подсобного хозяйства</w:t>
      </w:r>
    </w:p>
    <w:p w14:paraId="2BAFA017" w14:textId="77777777" w:rsidR="008653F6" w:rsidRPr="008653F6" w:rsidRDefault="008653F6" w:rsidP="008653F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Площадь участка:  1400  кв.м.</w:t>
      </w:r>
    </w:p>
    <w:p w14:paraId="0B9D50C6" w14:textId="77777777" w:rsidR="008653F6" w:rsidRPr="008653F6" w:rsidRDefault="008653F6" w:rsidP="008653F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Категория земель – земли населенных пунктов</w:t>
      </w:r>
    </w:p>
    <w:p w14:paraId="2D307B2C" w14:textId="77777777" w:rsidR="008653F6" w:rsidRPr="008653F6" w:rsidRDefault="008653F6" w:rsidP="008653F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Максимально и (или) минимально допустимые параметры разрешенного строительства объекта капитального строительства: </w:t>
      </w:r>
      <w:bookmarkStart w:id="9" w:name="_Hlk204102749"/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размещение индивидуального жилого дома (дом, пригодный для постоянного проживания, высотой не выше трех надземных этажей без раздела на квартиры)</w:t>
      </w:r>
    </w:p>
    <w:bookmarkEnd w:id="9"/>
    <w:p w14:paraId="37F20626" w14:textId="77777777" w:rsidR="008653F6" w:rsidRPr="008653F6" w:rsidRDefault="008653F6" w:rsidP="008653F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Начальная цена выкупа: 84952,00 рублей</w:t>
      </w:r>
    </w:p>
    <w:p w14:paraId="5AE2BE5D" w14:textId="77777777" w:rsidR="008653F6" w:rsidRPr="008653F6" w:rsidRDefault="008653F6" w:rsidP="008653F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Шаг аукциона в размере 3% от начальной цены предмета аукциона: 2548,56 рублей</w:t>
      </w:r>
    </w:p>
    <w:p w14:paraId="47ADD877" w14:textId="77777777" w:rsidR="008653F6" w:rsidRPr="008653F6" w:rsidRDefault="008653F6" w:rsidP="008653F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Задаток в размере 20% от начальной цены предмета аукциона: 16 990,40  рублей.</w:t>
      </w:r>
    </w:p>
    <w:p w14:paraId="73562F89" w14:textId="77777777" w:rsidR="008653F6" w:rsidRPr="008653F6" w:rsidRDefault="008653F6" w:rsidP="008653F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Дата размещения извещения в соответствии с подпунктом 1 пункта 1 статьи 39.18 Земельного кодекса Российской Федерации: 13.03.2025 </w:t>
      </w:r>
    </w:p>
    <w:p w14:paraId="4C6A8099" w14:textId="77777777" w:rsidR="008653F6" w:rsidRPr="008653F6" w:rsidRDefault="008653F6" w:rsidP="008653F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Ограничения: </w:t>
      </w:r>
      <w:bookmarkStart w:id="10" w:name="_Hlk198304867"/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в соответствии с Выпиской из ЕГРН</w:t>
      </w:r>
      <w:bookmarkEnd w:id="10"/>
    </w:p>
    <w:bookmarkEnd w:id="5"/>
    <w:bookmarkEnd w:id="6"/>
    <w:bookmarkEnd w:id="7"/>
    <w:bookmarkEnd w:id="8"/>
    <w:p w14:paraId="2CD441BA" w14:textId="77777777" w:rsidR="008653F6" w:rsidRPr="008653F6" w:rsidRDefault="008653F6" w:rsidP="008653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</w:pPr>
      <w:r w:rsidRPr="008653F6"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  <w:t>Лот № 2</w:t>
      </w:r>
    </w:p>
    <w:p w14:paraId="65EA55BC" w14:textId="77777777" w:rsidR="008653F6" w:rsidRPr="008653F6" w:rsidRDefault="008653F6" w:rsidP="008653F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bookmarkStart w:id="11" w:name="_Hlk117680570"/>
      <w:bookmarkStart w:id="12" w:name="_Hlk95295031"/>
      <w:bookmarkEnd w:id="3"/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Земельный участок по адресу: Пермский край, Кудымкарский муниципальный округ, с. Ошиб</w:t>
      </w:r>
    </w:p>
    <w:p w14:paraId="69E7ECFA" w14:textId="77777777" w:rsidR="008653F6" w:rsidRPr="008653F6" w:rsidRDefault="008653F6" w:rsidP="008653F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Кадастровый номер участка: 81:06:0790001:910</w:t>
      </w:r>
    </w:p>
    <w:p w14:paraId="017B314E" w14:textId="77777777" w:rsidR="008653F6" w:rsidRPr="008653F6" w:rsidRDefault="008653F6" w:rsidP="008653F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Вид разрешенного использования: для ведения личного подсобного хозяйства (приусадебный земельный участок)</w:t>
      </w:r>
    </w:p>
    <w:p w14:paraId="6E1F21D3" w14:textId="77777777" w:rsidR="008653F6" w:rsidRPr="008653F6" w:rsidRDefault="008653F6" w:rsidP="008653F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Площадь участка:  767  кв.м.</w:t>
      </w:r>
    </w:p>
    <w:p w14:paraId="3B61871A" w14:textId="77777777" w:rsidR="008653F6" w:rsidRPr="008653F6" w:rsidRDefault="008653F6" w:rsidP="008653F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Категория земель – земли населенных пунктов</w:t>
      </w:r>
    </w:p>
    <w:p w14:paraId="2788C198" w14:textId="77777777" w:rsidR="008653F6" w:rsidRPr="008653F6" w:rsidRDefault="008653F6" w:rsidP="008653F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Максимально и (или) минимально допустимые параметры разрешенного строительства объекта капитального строительства: размещение индивидуального жилого дома (дом, пригодный для постоянного проживания, высотой не выше трех надземных этажей без раздела на квартиры)</w:t>
      </w:r>
    </w:p>
    <w:p w14:paraId="4477B331" w14:textId="77777777" w:rsidR="008653F6" w:rsidRPr="008653F6" w:rsidRDefault="008653F6" w:rsidP="008653F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lastRenderedPageBreak/>
        <w:t>Начальная цена выкупа: 38833,21 рубль</w:t>
      </w:r>
    </w:p>
    <w:p w14:paraId="3F2249E0" w14:textId="77777777" w:rsidR="008653F6" w:rsidRPr="008653F6" w:rsidRDefault="008653F6" w:rsidP="008653F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Шаг аукциона в размере 3% от начальной цены предмета аукциона: 1164,99 рублей</w:t>
      </w:r>
    </w:p>
    <w:p w14:paraId="2178DF82" w14:textId="77777777" w:rsidR="008653F6" w:rsidRPr="008653F6" w:rsidRDefault="008653F6" w:rsidP="008653F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Задаток в размере 20% от начальной цены предмета аукциона: 7766,64  рубля.</w:t>
      </w:r>
    </w:p>
    <w:p w14:paraId="35233C7E" w14:textId="77777777" w:rsidR="008653F6" w:rsidRPr="008653F6" w:rsidRDefault="008653F6" w:rsidP="008653F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Дата размещения извещения в соответствии с подпунктом 1 пункта 1 статьи 39.18 Земельного кодекса Российской Федерации: 29.04.2025 </w:t>
      </w:r>
    </w:p>
    <w:p w14:paraId="23D48571" w14:textId="77777777" w:rsidR="008653F6" w:rsidRPr="008653F6" w:rsidRDefault="008653F6" w:rsidP="008653F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Ограничения: в соответствии с Выпиской из ЕГРН</w:t>
      </w:r>
    </w:p>
    <w:p w14:paraId="2B100776" w14:textId="77777777" w:rsidR="008653F6" w:rsidRPr="008653F6" w:rsidRDefault="008653F6" w:rsidP="008653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</w:pPr>
      <w:r w:rsidRPr="008653F6"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  <w:t>- Продажа права заключения договоров аренды на  земельные участки</w:t>
      </w:r>
    </w:p>
    <w:p w14:paraId="20FAF151" w14:textId="77777777" w:rsidR="008653F6" w:rsidRPr="008653F6" w:rsidRDefault="008653F6" w:rsidP="008653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</w:pPr>
      <w:r w:rsidRPr="008653F6"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  <w:t xml:space="preserve">Лот № 3 </w:t>
      </w:r>
    </w:p>
    <w:bookmarkEnd w:id="11"/>
    <w:p w14:paraId="560873C9" w14:textId="77777777" w:rsidR="008653F6" w:rsidRPr="008653F6" w:rsidRDefault="008653F6" w:rsidP="008653F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Земельный участок по адресу: Пермский край, Кудымкарский муниципальный округ, д. Мошева</w:t>
      </w:r>
    </w:p>
    <w:p w14:paraId="1D4ECB2D" w14:textId="77777777" w:rsidR="008653F6" w:rsidRPr="008653F6" w:rsidRDefault="008653F6" w:rsidP="008653F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Кадастровый номер участка: 81:06:2880002:1654</w:t>
      </w:r>
    </w:p>
    <w:p w14:paraId="72D53910" w14:textId="77777777" w:rsidR="008653F6" w:rsidRPr="008653F6" w:rsidRDefault="008653F6" w:rsidP="008653F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Вид разрешенного использования: для индивидуального жилищного строительства</w:t>
      </w:r>
    </w:p>
    <w:p w14:paraId="78FB1218" w14:textId="77777777" w:rsidR="008653F6" w:rsidRPr="008653F6" w:rsidRDefault="008653F6" w:rsidP="008653F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Площадь участка:  1621 кв.м.</w:t>
      </w:r>
    </w:p>
    <w:p w14:paraId="52F22984" w14:textId="77777777" w:rsidR="008653F6" w:rsidRPr="008653F6" w:rsidRDefault="008653F6" w:rsidP="008653F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Категория земель – земли населенных пунктов</w:t>
      </w:r>
    </w:p>
    <w:p w14:paraId="2F2F7E1A" w14:textId="77777777" w:rsidR="008653F6" w:rsidRPr="008653F6" w:rsidRDefault="008653F6" w:rsidP="008653F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Максимально и (или) минимально допустимые параметры разрешенного строительства объекта капитального строительства: </w:t>
      </w:r>
      <w:bookmarkStart w:id="13" w:name="_Hlk199867335"/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размещение индивидуального жилого дома (дом, пригодный для постоянного проживания, высотой не выше трех надземных этажей без раздела на квартиры)</w:t>
      </w:r>
    </w:p>
    <w:bookmarkEnd w:id="13"/>
    <w:p w14:paraId="4C057A6B" w14:textId="77777777" w:rsidR="008653F6" w:rsidRPr="008653F6" w:rsidRDefault="008653F6" w:rsidP="008653F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Срок аренды: 20 лет</w:t>
      </w:r>
    </w:p>
    <w:p w14:paraId="093645F3" w14:textId="77777777" w:rsidR="008653F6" w:rsidRPr="008653F6" w:rsidRDefault="008653F6" w:rsidP="008653F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Начальный размер арендной платы в год:  3 000  рублей</w:t>
      </w:r>
    </w:p>
    <w:p w14:paraId="02261E0C" w14:textId="77777777" w:rsidR="008653F6" w:rsidRPr="008653F6" w:rsidRDefault="008653F6" w:rsidP="008653F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Шаг аукциона в размере 3% от начальной цены предмета аукциона: 90 рублей</w:t>
      </w:r>
    </w:p>
    <w:p w14:paraId="0B5B70A1" w14:textId="77777777" w:rsidR="008653F6" w:rsidRPr="008653F6" w:rsidRDefault="008653F6" w:rsidP="008653F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Задаток в размере 20% от начальной цены предмета аукциона: 600  рублей.</w:t>
      </w:r>
    </w:p>
    <w:p w14:paraId="4DFC81CB" w14:textId="77777777" w:rsidR="008653F6" w:rsidRPr="008653F6" w:rsidRDefault="008653F6" w:rsidP="008653F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Дата размещения извещения в соответствии с подпунктом 1 пункта 1 статьи 39.18 Земельного кодекса Российской Федерации: 14.05.2025</w:t>
      </w:r>
    </w:p>
    <w:p w14:paraId="6B0C2725" w14:textId="77777777" w:rsidR="008653F6" w:rsidRPr="008653F6" w:rsidRDefault="008653F6" w:rsidP="008653F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Ограничения: в соответствии с Выпиской из ЕГРН</w:t>
      </w:r>
    </w:p>
    <w:p w14:paraId="4C46A243" w14:textId="77777777" w:rsidR="008653F6" w:rsidRPr="008653F6" w:rsidRDefault="008653F6" w:rsidP="008653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</w:pPr>
      <w:r w:rsidRPr="008653F6"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  <w:t xml:space="preserve">Лот № 4 </w:t>
      </w:r>
    </w:p>
    <w:p w14:paraId="4CCBCCDD" w14:textId="77777777" w:rsidR="008653F6" w:rsidRPr="008653F6" w:rsidRDefault="008653F6" w:rsidP="008653F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bookmarkStart w:id="14" w:name="_Hlk199866957"/>
      <w:bookmarkStart w:id="15" w:name="_Hlk117767179"/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Земельный участок по адресу: Пермский край, Кудымкарский муниципальный округ, д. Пронина</w:t>
      </w:r>
    </w:p>
    <w:p w14:paraId="417F2309" w14:textId="77777777" w:rsidR="008653F6" w:rsidRPr="008653F6" w:rsidRDefault="008653F6" w:rsidP="008653F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Кадастровый номер участка: 81:06:3050001:1407</w:t>
      </w:r>
    </w:p>
    <w:p w14:paraId="456FE790" w14:textId="77777777" w:rsidR="008653F6" w:rsidRPr="008653F6" w:rsidRDefault="008653F6" w:rsidP="008653F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Вид разрешенного использования: для ведения личного подсобного хозяйства</w:t>
      </w:r>
      <w:r w:rsidRPr="008653F6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 xml:space="preserve"> </w:t>
      </w:r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(приусадебный земельный участок)</w:t>
      </w:r>
    </w:p>
    <w:p w14:paraId="71134A3D" w14:textId="77777777" w:rsidR="008653F6" w:rsidRPr="008653F6" w:rsidRDefault="008653F6" w:rsidP="008653F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Площадь участка:  3500 кв.м.</w:t>
      </w:r>
    </w:p>
    <w:p w14:paraId="0C13F894" w14:textId="77777777" w:rsidR="008653F6" w:rsidRPr="008653F6" w:rsidRDefault="008653F6" w:rsidP="008653F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Категория земель – земли населенных пунктов</w:t>
      </w:r>
    </w:p>
    <w:p w14:paraId="75340753" w14:textId="77777777" w:rsidR="008653F6" w:rsidRPr="008653F6" w:rsidRDefault="008653F6" w:rsidP="008653F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Максимально и (или) минимально допустимые параметры разрешенного строительства объекта капитального строительства: размещение индивидуального жилого дома (дом, пригодный для постоянного проживания, высотой не выше трех надземных этажей без раздела на квартиры)</w:t>
      </w:r>
    </w:p>
    <w:p w14:paraId="6809F8E1" w14:textId="77777777" w:rsidR="008653F6" w:rsidRPr="008653F6" w:rsidRDefault="008653F6" w:rsidP="008653F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Срок аренды: 20 лет</w:t>
      </w:r>
    </w:p>
    <w:p w14:paraId="619DC825" w14:textId="77777777" w:rsidR="008653F6" w:rsidRPr="008653F6" w:rsidRDefault="008653F6" w:rsidP="008653F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Начальный размер арендной платы в год:  3000  рублей</w:t>
      </w:r>
    </w:p>
    <w:p w14:paraId="7D142FAB" w14:textId="77777777" w:rsidR="008653F6" w:rsidRPr="008653F6" w:rsidRDefault="008653F6" w:rsidP="008653F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Шаг аукциона в размере 3% от начальной цены предмета аукциона: 90 рублей</w:t>
      </w:r>
    </w:p>
    <w:p w14:paraId="0A75B979" w14:textId="77777777" w:rsidR="008653F6" w:rsidRPr="008653F6" w:rsidRDefault="008653F6" w:rsidP="008653F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Задаток в размере 20% от начальной цены предмета аукциона: 600  рублей.</w:t>
      </w:r>
    </w:p>
    <w:p w14:paraId="6158FE4B" w14:textId="77777777" w:rsidR="008653F6" w:rsidRPr="008653F6" w:rsidRDefault="008653F6" w:rsidP="008653F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Дата размещения извещения в соответствии с подпунктом 1 пункта 1 статьи 39.18 Земельного кодекса Российской Федерации: 03.03.2025</w:t>
      </w:r>
    </w:p>
    <w:p w14:paraId="2E206AF3" w14:textId="77777777" w:rsidR="008653F6" w:rsidRPr="008653F6" w:rsidRDefault="008653F6" w:rsidP="008653F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Ограничения: </w:t>
      </w:r>
      <w:bookmarkStart w:id="16" w:name="_Hlk198306823"/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в соответствии с Выпиской из ЕГРН</w:t>
      </w:r>
      <w:bookmarkEnd w:id="16"/>
    </w:p>
    <w:p w14:paraId="2CB3AEBE" w14:textId="77777777" w:rsidR="008653F6" w:rsidRPr="008653F6" w:rsidRDefault="008653F6" w:rsidP="008653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</w:pPr>
      <w:bookmarkStart w:id="17" w:name="_Hlk207969444"/>
      <w:bookmarkEnd w:id="14"/>
      <w:r w:rsidRPr="008653F6"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  <w:lastRenderedPageBreak/>
        <w:t>Лот № 5</w:t>
      </w:r>
    </w:p>
    <w:p w14:paraId="044366ED" w14:textId="77777777" w:rsidR="008653F6" w:rsidRPr="008653F6" w:rsidRDefault="008653F6" w:rsidP="008653F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Земельный участок по адресу: Пермский край, Кудымкарский район, с. Ленинск, ул. Ленина</w:t>
      </w:r>
    </w:p>
    <w:p w14:paraId="28D0328B" w14:textId="77777777" w:rsidR="008653F6" w:rsidRPr="008653F6" w:rsidRDefault="008653F6" w:rsidP="008653F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Кадастровый номер участка: 81:06:2510001:454</w:t>
      </w:r>
    </w:p>
    <w:p w14:paraId="562FCAEC" w14:textId="77777777" w:rsidR="008653F6" w:rsidRPr="008653F6" w:rsidRDefault="008653F6" w:rsidP="008653F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Вид разрешенного использования: </w:t>
      </w:r>
      <w:bookmarkStart w:id="18" w:name="_Hlk194481163"/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для </w:t>
      </w:r>
      <w:bookmarkEnd w:id="18"/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индивидуального жилищного строительства</w:t>
      </w:r>
    </w:p>
    <w:p w14:paraId="0288A411" w14:textId="77777777" w:rsidR="008653F6" w:rsidRPr="008653F6" w:rsidRDefault="008653F6" w:rsidP="008653F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Площадь участка:  1040  кв.м.</w:t>
      </w:r>
    </w:p>
    <w:p w14:paraId="4F0ADBF8" w14:textId="77777777" w:rsidR="008653F6" w:rsidRPr="008653F6" w:rsidRDefault="008653F6" w:rsidP="008653F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Категория земель – земли населенных пунктов</w:t>
      </w:r>
    </w:p>
    <w:p w14:paraId="6EA590FC" w14:textId="77777777" w:rsidR="008653F6" w:rsidRPr="008653F6" w:rsidRDefault="008653F6" w:rsidP="008653F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Максимально и (или) минимально допустимые параметры разрешенного строительства объекта капитального строительства: </w:t>
      </w:r>
      <w:bookmarkStart w:id="19" w:name="_Hlk198544642"/>
      <w:bookmarkStart w:id="20" w:name="_Hlk189834630"/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размещение индивидуального жилого дома (дом, пригодный для постоянного проживания, высотой не выше трех надземных этажей без раздела на квартиры)</w:t>
      </w:r>
      <w:bookmarkEnd w:id="19"/>
    </w:p>
    <w:bookmarkEnd w:id="20"/>
    <w:p w14:paraId="60B806DC" w14:textId="77777777" w:rsidR="008653F6" w:rsidRPr="008653F6" w:rsidRDefault="008653F6" w:rsidP="008653F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Срок аренды: 20 лет</w:t>
      </w:r>
    </w:p>
    <w:p w14:paraId="0EEC14BE" w14:textId="77777777" w:rsidR="008653F6" w:rsidRPr="008653F6" w:rsidRDefault="008653F6" w:rsidP="008653F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Начальный размер арендной платы в год: 2 000  рублей</w:t>
      </w:r>
    </w:p>
    <w:p w14:paraId="11E4894E" w14:textId="77777777" w:rsidR="008653F6" w:rsidRPr="008653F6" w:rsidRDefault="008653F6" w:rsidP="008653F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Шаг аукциона в размере 3% от начальной цены предмета аукциона: 60 рублей</w:t>
      </w:r>
    </w:p>
    <w:p w14:paraId="0774255E" w14:textId="77777777" w:rsidR="008653F6" w:rsidRPr="008653F6" w:rsidRDefault="008653F6" w:rsidP="008653F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Задаток в размере 20% от начальной цены предмета аукциона: 400  рублей.</w:t>
      </w:r>
    </w:p>
    <w:p w14:paraId="0DCA4B30" w14:textId="77777777" w:rsidR="008653F6" w:rsidRPr="008653F6" w:rsidRDefault="008653F6" w:rsidP="008653F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bookmarkStart w:id="21" w:name="_Hlk189834659"/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Дата размещения извещения в соответствии с подпунктом 1 пункта 1 статьи 39.18 Земельного кодекса Российской Федерации: </w:t>
      </w:r>
      <w:bookmarkEnd w:id="21"/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22.04.2025</w:t>
      </w:r>
    </w:p>
    <w:p w14:paraId="24B32138" w14:textId="77777777" w:rsidR="008653F6" w:rsidRPr="008653F6" w:rsidRDefault="008653F6" w:rsidP="008653F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bookmarkStart w:id="22" w:name="_Hlk194481073"/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Ограничения: </w:t>
      </w:r>
      <w:bookmarkStart w:id="23" w:name="_Hlk167214876"/>
      <w:bookmarkStart w:id="24" w:name="_Hlk194481267"/>
      <w:bookmarkEnd w:id="22"/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в соответствии с Выпиской из ЕГРН </w:t>
      </w:r>
      <w:bookmarkEnd w:id="17"/>
    </w:p>
    <w:bookmarkEnd w:id="12"/>
    <w:bookmarkEnd w:id="15"/>
    <w:bookmarkEnd w:id="23"/>
    <w:bookmarkEnd w:id="24"/>
    <w:p w14:paraId="63C2073B" w14:textId="77777777" w:rsidR="008653F6" w:rsidRPr="008653F6" w:rsidRDefault="008653F6" w:rsidP="008653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653F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Победителем признается участник, предложивший наибольший размер арендной платы в год, относительно других участников аукциона.</w:t>
      </w:r>
    </w:p>
    <w:p w14:paraId="259C58E6" w14:textId="47D888F8" w:rsidR="008653F6" w:rsidRPr="008653F6" w:rsidRDefault="008653F6" w:rsidP="008653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653F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Дата начала приема заявок на участие в аукционе: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12 сентября</w:t>
      </w:r>
      <w:r w:rsidRPr="008653F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2025 года с 9-00 часов.</w:t>
      </w:r>
    </w:p>
    <w:p w14:paraId="7A0B29B2" w14:textId="1C94FA7A" w:rsidR="008653F6" w:rsidRPr="008653F6" w:rsidRDefault="008653F6" w:rsidP="008653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653F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Дата окончания приема заявок на участие в аукционе: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</w:t>
      </w:r>
      <w:r w:rsidR="005851C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сентября</w:t>
      </w:r>
      <w:r w:rsidRPr="008653F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2025 года до 17-00 часов включительно.</w:t>
      </w:r>
    </w:p>
    <w:p w14:paraId="194B9012" w14:textId="62F6BBCF" w:rsidR="008653F6" w:rsidRPr="008653F6" w:rsidRDefault="008653F6" w:rsidP="008653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653F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Дата рассмотрения заявок на участие в аукционе: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29 сентября </w:t>
      </w:r>
      <w:r w:rsidRPr="008653F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2025 года.</w:t>
      </w:r>
    </w:p>
    <w:p w14:paraId="02E2C681" w14:textId="77777777" w:rsidR="008653F6" w:rsidRPr="008653F6" w:rsidRDefault="008653F6" w:rsidP="008653F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        Для участия в аукционе необходимо внести задаток в размере 20% от начальной цены предмета аукциона.</w:t>
      </w:r>
    </w:p>
    <w:p w14:paraId="50E5ECAC" w14:textId="55AF3C7A" w:rsidR="008653F6" w:rsidRPr="008653F6" w:rsidRDefault="008653F6" w:rsidP="008653F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        Задаток должен поступить на счет администрации Кудымкарского муниципального округа Пермского края, указанный в извещении, в срок не позднее </w:t>
      </w:r>
      <w:r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29 сентября</w:t>
      </w:r>
      <w:r w:rsidRPr="008653F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2025 года. Задаток возвращается участникам аукциона, за исключением его победителей и участников аукциона, которые сделали предпоследнее предложение о цене предмета аукциона, в течение трех рабочих дней со дня подведения итогов аукциона.</w:t>
      </w:r>
    </w:p>
    <w:p w14:paraId="1FB569F7" w14:textId="77777777" w:rsidR="008653F6" w:rsidRPr="008653F6" w:rsidRDefault="008653F6" w:rsidP="008653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653F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Адрес приема  заявок на участие в аукционе: г. Кудымкар, ул. Лихачева, 54, кабинет 213 (приемная).   </w:t>
      </w:r>
    </w:p>
    <w:p w14:paraId="0DAEED4B" w14:textId="77777777" w:rsidR="008653F6" w:rsidRPr="008653F6" w:rsidRDefault="008653F6" w:rsidP="008653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653F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Реквизиты счета для перечисления задатка:</w:t>
      </w:r>
    </w:p>
    <w:p w14:paraId="0AD21171" w14:textId="77777777" w:rsidR="008653F6" w:rsidRPr="008653F6" w:rsidRDefault="008653F6" w:rsidP="008653F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653F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Юридический адрес. 619000 г. Кудымкар, ул. Лихачева, д.54                                                      </w:t>
      </w:r>
    </w:p>
    <w:p w14:paraId="37F3E28F" w14:textId="77777777" w:rsidR="008653F6" w:rsidRPr="008653F6" w:rsidRDefault="008653F6" w:rsidP="008653F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653F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УФК по Пермскому краю (администрация Кудымкарского муниципального округа Пермского края, л/с 05563Q40770)</w:t>
      </w:r>
    </w:p>
    <w:p w14:paraId="22475EDE" w14:textId="77777777" w:rsidR="008653F6" w:rsidRPr="008653F6" w:rsidRDefault="008653F6" w:rsidP="008653F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653F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ИНН 5981010782   КПП 598101001</w:t>
      </w:r>
    </w:p>
    <w:p w14:paraId="270F391A" w14:textId="77777777" w:rsidR="008653F6" w:rsidRPr="008653F6" w:rsidRDefault="008653F6" w:rsidP="008653F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653F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единый казначейский счет 40102810145370000048</w:t>
      </w:r>
    </w:p>
    <w:p w14:paraId="0E0E54BE" w14:textId="77777777" w:rsidR="008653F6" w:rsidRPr="008653F6" w:rsidRDefault="008653F6" w:rsidP="008653F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653F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казначейский счет 03232643575280005601</w:t>
      </w:r>
    </w:p>
    <w:p w14:paraId="56D5BCA3" w14:textId="77777777" w:rsidR="008653F6" w:rsidRPr="008653F6" w:rsidRDefault="008653F6" w:rsidP="008653F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653F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ОТДЕЛЕНИЕ ПЕРМЬ БАНКА РОССИИ//УФК по Пермскому краю, г. Пермь</w:t>
      </w:r>
    </w:p>
    <w:p w14:paraId="60B29B38" w14:textId="77777777" w:rsidR="008653F6" w:rsidRPr="008653F6" w:rsidRDefault="008653F6" w:rsidP="008653F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653F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БИК ТОФК 015773997 </w:t>
      </w:r>
    </w:p>
    <w:p w14:paraId="3EF9A3A9" w14:textId="77777777" w:rsidR="008653F6" w:rsidRPr="008653F6" w:rsidRDefault="008653F6" w:rsidP="008653F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653F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ОКТМО 57528000</w:t>
      </w:r>
    </w:p>
    <w:p w14:paraId="0A086EF4" w14:textId="77777777" w:rsidR="008653F6" w:rsidRPr="008653F6" w:rsidRDefault="008653F6" w:rsidP="008653F6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653F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Назначение платежа: задаток на участие в аукционе.     </w:t>
      </w:r>
    </w:p>
    <w:p w14:paraId="009530FB" w14:textId="77777777" w:rsidR="008653F6" w:rsidRPr="008653F6" w:rsidRDefault="008653F6" w:rsidP="008653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653F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Физические лица вправе участвовать лично или через представителей.  Доверенность от имени гражданина может быть удостоверена нотариально или </w:t>
      </w:r>
      <w:bookmarkStart w:id="25" w:name="_Hlk99549632"/>
      <w:r w:rsidRPr="008653F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 ином установленном законодательством порядке</w:t>
      </w:r>
      <w:bookmarkEnd w:id="25"/>
      <w:r w:rsidRPr="008653F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7684B258" w14:textId="77777777" w:rsidR="008653F6" w:rsidRPr="008653F6" w:rsidRDefault="008653F6" w:rsidP="008653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653F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Осмотр земельных участков на местности претендентами осуществляется самостоятельно. </w:t>
      </w:r>
    </w:p>
    <w:p w14:paraId="5BBADDC4" w14:textId="77777777" w:rsidR="008653F6" w:rsidRPr="008653F6" w:rsidRDefault="008653F6" w:rsidP="008653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8653F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Ознакомиться с местом расположения земельного участка, формой заявки, условиями договора, информацией о технических условиях подключения (технологического присоединения) к сетям инженерной инфраструктуры, предусматривающих максимальную нагрузку, сроке подключения (технологического присоединения) планируемого объекта капитального строительства к сетям инженерной инфраструктуры, сроке действия технических условий и информацию о плате за подключение (технологическое   присоединение), градостроительным планом, а также сведениями о земельном участке, выставляемом на аукцион, можно с момента начала приема заявок по адресу организатора аукциона (Пермский край, г. Кудымкар, ул. Лихачева, 54  каб. 201, 219) и по телефону (834260) 45246.</w:t>
      </w:r>
    </w:p>
    <w:p w14:paraId="6C4F1CA5" w14:textId="2ADAA110" w:rsidR="00410BAB" w:rsidRDefault="008653F6" w:rsidP="008653F6">
      <w:pPr>
        <w:spacing w:line="240" w:lineRule="auto"/>
        <w:ind w:firstLine="708"/>
        <w:jc w:val="both"/>
      </w:pPr>
      <w:r w:rsidRPr="008653F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Администрация Кудымкарского муниципального округа Пермского края принимает решение об отказе в проведении аукциона в случае выявления обстоятельств, предусмотренных </w:t>
      </w:r>
      <w:hyperlink r:id="rId4" w:history="1">
        <w:r w:rsidRPr="008653F6"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t>пунктом 8</w:t>
        </w:r>
      </w:hyperlink>
      <w:r w:rsidRPr="008653F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статьи 39.11 </w:t>
      </w:r>
      <w:bookmarkStart w:id="26" w:name="_Hlk194484812"/>
      <w:r w:rsidRPr="008653F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Земельного кодекса Российской Федерации</w:t>
      </w:r>
      <w:bookmarkEnd w:id="26"/>
      <w:r w:rsidRPr="008653F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в порядке и в сроки установленные пунктом 24 статьи 39.11 Земельного кодекса Российской Федерации.</w:t>
      </w:r>
    </w:p>
    <w:sectPr w:rsidR="00410BAB" w:rsidSect="008653F6">
      <w:pgSz w:w="11906" w:h="16838"/>
      <w:pgMar w:top="1134" w:right="707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3F6"/>
    <w:rsid w:val="00272703"/>
    <w:rsid w:val="002F673A"/>
    <w:rsid w:val="00345474"/>
    <w:rsid w:val="00410BAB"/>
    <w:rsid w:val="005851CB"/>
    <w:rsid w:val="008653F6"/>
    <w:rsid w:val="00923689"/>
    <w:rsid w:val="009256FD"/>
    <w:rsid w:val="00A2209B"/>
    <w:rsid w:val="00B2135D"/>
    <w:rsid w:val="00B35ADB"/>
    <w:rsid w:val="00CE1C52"/>
    <w:rsid w:val="00D37DBE"/>
    <w:rsid w:val="00DC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FB4F5"/>
  <w15:chartTrackingRefBased/>
  <w15:docId w15:val="{1B5EA5F8-269F-4D9A-AC6B-2CBCD721B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53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3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3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3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3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3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3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3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53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53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53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53F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53F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53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53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53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53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53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5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53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53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5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53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53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53F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53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53F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653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4BD69516615C5FA207D553354EEE101FCC50E04A345F4B625D378FF53E0A1052EA8DCB708Q1l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1300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2025-09-11T09:24:00Z</cp:lastPrinted>
  <dcterms:created xsi:type="dcterms:W3CDTF">2025-09-10T05:07:00Z</dcterms:created>
  <dcterms:modified xsi:type="dcterms:W3CDTF">2025-09-11T12:14:00Z</dcterms:modified>
</cp:coreProperties>
</file>