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13D84DDD" w14:textId="589ED5F7" w:rsidR="00F30ECE" w:rsidRDefault="00F30ECE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151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>- по адресу</w:t>
      </w:r>
      <w:proofErr w:type="gramStart"/>
      <w:r>
        <w:rPr>
          <w:rFonts w:ascii="Times New Roman" w:eastAsia="Times New Roman" w:hAnsi="Times New Roman"/>
          <w:szCs w:val="28"/>
        </w:rPr>
        <w:t>: :ЗУ</w:t>
      </w:r>
      <w:proofErr w:type="gramEnd"/>
      <w:r w:rsidR="00D712C1">
        <w:rPr>
          <w:rFonts w:ascii="Times New Roman" w:eastAsia="Times New Roman" w:hAnsi="Times New Roman"/>
          <w:szCs w:val="28"/>
        </w:rPr>
        <w:t>87</w:t>
      </w:r>
      <w:r>
        <w:rPr>
          <w:rFonts w:ascii="Times New Roman" w:eastAsia="Times New Roman" w:hAnsi="Times New Roman"/>
          <w:szCs w:val="28"/>
        </w:rPr>
        <w:t xml:space="preserve"> -</w:t>
      </w:r>
      <w:r w:rsidRPr="008423FC">
        <w:rPr>
          <w:rFonts w:ascii="Times New Roman" w:eastAsia="Times New Roman" w:hAnsi="Times New Roman"/>
          <w:szCs w:val="28"/>
        </w:rPr>
        <w:t xml:space="preserve"> 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9C6D67">
        <w:rPr>
          <w:rFonts w:ascii="Times New Roman" w:eastAsia="Times New Roman" w:hAnsi="Times New Roman"/>
          <w:szCs w:val="28"/>
        </w:rPr>
        <w:t xml:space="preserve">д. </w:t>
      </w:r>
      <w:proofErr w:type="spellStart"/>
      <w:r w:rsidR="00D712C1">
        <w:rPr>
          <w:rFonts w:ascii="Times New Roman" w:eastAsia="Times New Roman" w:hAnsi="Times New Roman"/>
          <w:szCs w:val="28"/>
        </w:rPr>
        <w:t>Кекур</w:t>
      </w:r>
      <w:proofErr w:type="spellEnd"/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D712C1">
        <w:rPr>
          <w:rFonts w:ascii="Times New Roman" w:eastAsia="Times New Roman" w:hAnsi="Times New Roman"/>
          <w:szCs w:val="28"/>
        </w:rPr>
        <w:t>2248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8F60CD" w:rsidRPr="008F60CD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для </w:t>
      </w:r>
      <w:r w:rsidR="00D712C1">
        <w:rPr>
          <w:rFonts w:ascii="Times New Roman" w:eastAsia="Calibri" w:hAnsi="Times New Roman"/>
          <w:kern w:val="2"/>
          <w:szCs w:val="28"/>
          <w14:ligatures w14:val="standardContextual"/>
        </w:rPr>
        <w:t>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пунктов.</w:t>
      </w:r>
      <w:bookmarkEnd w:id="0"/>
    </w:p>
    <w:bookmarkEnd w:id="1"/>
    <w:bookmarkEnd w:id="2"/>
    <w:p w14:paraId="4F2D9B7C" w14:textId="271F67EA" w:rsidR="00BB0DA3" w:rsidRDefault="00BB0DA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Р</w:t>
      </w:r>
      <w:r w:rsidRPr="00BB0DA3">
        <w:rPr>
          <w:rFonts w:ascii="Times New Roman" w:eastAsia="Times New Roman" w:hAnsi="Times New Roman"/>
          <w:szCs w:val="28"/>
        </w:rPr>
        <w:t>еквизиты решения об утверждении проекта межевания территории</w:t>
      </w:r>
      <w:r>
        <w:rPr>
          <w:rFonts w:ascii="Times New Roman" w:eastAsia="Times New Roman" w:hAnsi="Times New Roman"/>
          <w:szCs w:val="28"/>
        </w:rPr>
        <w:t xml:space="preserve"> кадастрового квартала 81:06:</w:t>
      </w:r>
      <w:r w:rsidR="00D712C1">
        <w:rPr>
          <w:rFonts w:ascii="Times New Roman" w:eastAsia="Times New Roman" w:hAnsi="Times New Roman"/>
          <w:szCs w:val="28"/>
        </w:rPr>
        <w:t>201</w:t>
      </w:r>
      <w:r w:rsidR="008F60CD">
        <w:rPr>
          <w:rFonts w:ascii="Times New Roman" w:eastAsia="Times New Roman" w:hAnsi="Times New Roman"/>
          <w:szCs w:val="28"/>
        </w:rPr>
        <w:t>001</w:t>
      </w:r>
      <w:r>
        <w:rPr>
          <w:rFonts w:ascii="Times New Roman" w:eastAsia="Times New Roman" w:hAnsi="Times New Roman"/>
          <w:szCs w:val="28"/>
        </w:rPr>
        <w:t xml:space="preserve">: постановление администрации Кудымкарского муниципального округа Пермского края от </w:t>
      </w:r>
      <w:r w:rsidR="00D712C1">
        <w:rPr>
          <w:rFonts w:ascii="Times New Roman" w:eastAsia="Times New Roman" w:hAnsi="Times New Roman"/>
          <w:szCs w:val="28"/>
        </w:rPr>
        <w:t>06.09</w:t>
      </w:r>
      <w:r w:rsidR="008F60CD">
        <w:rPr>
          <w:rFonts w:ascii="Times New Roman" w:eastAsia="Times New Roman" w:hAnsi="Times New Roman"/>
          <w:szCs w:val="28"/>
        </w:rPr>
        <w:t>.2023 № 01-04-</w:t>
      </w:r>
      <w:r w:rsidR="00D712C1">
        <w:rPr>
          <w:rFonts w:ascii="Times New Roman" w:eastAsia="Times New Roman" w:hAnsi="Times New Roman"/>
          <w:szCs w:val="28"/>
        </w:rPr>
        <w:t>3133</w:t>
      </w:r>
      <w:r w:rsidR="008F60CD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 xml:space="preserve"> </w:t>
      </w:r>
      <w:r w:rsidR="00B406FF">
        <w:rPr>
          <w:rFonts w:ascii="Times New Roman" w:eastAsia="Times New Roman" w:hAnsi="Times New Roman"/>
          <w:szCs w:val="28"/>
        </w:rPr>
        <w:t xml:space="preserve">Проект </w:t>
      </w:r>
      <w:r w:rsidR="009B3557">
        <w:rPr>
          <w:rFonts w:ascii="Times New Roman" w:eastAsia="Times New Roman" w:hAnsi="Times New Roman"/>
          <w:szCs w:val="28"/>
        </w:rPr>
        <w:t xml:space="preserve">межевания территории </w:t>
      </w:r>
      <w:r w:rsidR="00B406FF">
        <w:rPr>
          <w:rFonts w:ascii="Times New Roman" w:eastAsia="Times New Roman" w:hAnsi="Times New Roman"/>
          <w:szCs w:val="28"/>
        </w:rPr>
        <w:t>размещен на сайте</w:t>
      </w:r>
      <w:r w:rsidR="009B3557">
        <w:rPr>
          <w:rFonts w:ascii="Times New Roman" w:eastAsia="Times New Roman" w:hAnsi="Times New Roman"/>
          <w:szCs w:val="28"/>
        </w:rPr>
        <w:t xml:space="preserve"> Кудымкарского муниципального округа Пермского края: </w:t>
      </w:r>
      <w:r w:rsidR="00F97BC0">
        <w:rPr>
          <w:rFonts w:ascii="Times New Roman" w:eastAsia="Times New Roman" w:hAnsi="Times New Roman"/>
          <w:szCs w:val="28"/>
          <w:lang w:val="en-US"/>
        </w:rPr>
        <w:t>www</w:t>
      </w:r>
      <w:r w:rsidR="00F97BC0" w:rsidRPr="00F97BC0">
        <w:rPr>
          <w:rFonts w:ascii="Times New Roman" w:eastAsia="Times New Roman" w:hAnsi="Times New Roman"/>
          <w:szCs w:val="28"/>
        </w:rPr>
        <w:t>.</w:t>
      </w:r>
      <w:proofErr w:type="spellStart"/>
      <w:r w:rsidR="009B3557">
        <w:rPr>
          <w:rFonts w:ascii="Times New Roman" w:eastAsia="Times New Roman" w:hAnsi="Times New Roman"/>
          <w:szCs w:val="28"/>
          <w:lang w:val="en-US"/>
        </w:rPr>
        <w:t>admkud</w:t>
      </w:r>
      <w:proofErr w:type="spellEnd"/>
      <w:r w:rsidR="009B3557" w:rsidRPr="009B3557">
        <w:rPr>
          <w:rFonts w:ascii="Times New Roman" w:eastAsia="Times New Roman" w:hAnsi="Times New Roman"/>
          <w:szCs w:val="28"/>
        </w:rPr>
        <w:t>.</w:t>
      </w:r>
      <w:proofErr w:type="spellStart"/>
      <w:r w:rsidR="009B3557">
        <w:rPr>
          <w:rFonts w:ascii="Times New Roman" w:eastAsia="Times New Roman" w:hAnsi="Times New Roman"/>
          <w:szCs w:val="28"/>
          <w:lang w:val="en-US"/>
        </w:rPr>
        <w:t>ru</w:t>
      </w:r>
      <w:proofErr w:type="spellEnd"/>
      <w:r w:rsidR="00D90DD8">
        <w:rPr>
          <w:rFonts w:ascii="Times New Roman" w:eastAsia="Times New Roman" w:hAnsi="Times New Roman"/>
          <w:szCs w:val="28"/>
        </w:rPr>
        <w:t>, раздел: Градостроительство</w:t>
      </w:r>
      <w:r w:rsidR="008F60CD">
        <w:rPr>
          <w:rFonts w:ascii="Times New Roman" w:eastAsia="Times New Roman" w:hAnsi="Times New Roman"/>
          <w:szCs w:val="28"/>
        </w:rPr>
        <w:t>;</w:t>
      </w:r>
    </w:p>
    <w:p w14:paraId="1F520D77" w14:textId="12D67CF4" w:rsidR="008F60CD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15259730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507CC" w:rsidRPr="00A507CC">
        <w:rPr>
          <w:rFonts w:ascii="Times New Roman" w:eastAsia="Times New Roman" w:hAnsi="Times New Roman"/>
          <w:szCs w:val="28"/>
        </w:rPr>
        <w:t>Кудымкарский</w:t>
      </w:r>
      <w:r w:rsidR="00A507CC">
        <w:rPr>
          <w:rFonts w:ascii="Times New Roman" w:eastAsia="Times New Roman" w:hAnsi="Times New Roman"/>
          <w:szCs w:val="28"/>
        </w:rPr>
        <w:t xml:space="preserve"> муниципальный округ</w:t>
      </w:r>
      <w:r w:rsidR="00A507CC" w:rsidRPr="00A507CC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 xml:space="preserve">с. </w:t>
      </w:r>
      <w:proofErr w:type="spellStart"/>
      <w:r w:rsidR="004A07C6">
        <w:rPr>
          <w:rFonts w:ascii="Times New Roman" w:eastAsia="Times New Roman" w:hAnsi="Times New Roman"/>
          <w:szCs w:val="28"/>
        </w:rPr>
        <w:t>Самково</w:t>
      </w:r>
      <w:proofErr w:type="spellEnd"/>
      <w:r w:rsidR="004A07C6" w:rsidRPr="00A507CC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4A07C6">
        <w:rPr>
          <w:rFonts w:ascii="Times New Roman" w:eastAsia="Times New Roman" w:hAnsi="Times New Roman"/>
          <w:szCs w:val="28"/>
        </w:rPr>
        <w:t>1442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4A07C6" w:rsidRPr="004A07C6">
        <w:rPr>
          <w:rFonts w:ascii="Times New Roman" w:eastAsia="Calibri" w:hAnsi="Times New Roman"/>
          <w:kern w:val="2"/>
          <w:szCs w:val="28"/>
          <w14:ligatures w14:val="standardContextual"/>
        </w:rPr>
        <w:t>для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</w:t>
      </w:r>
      <w:bookmarkEnd w:id="3"/>
      <w:r w:rsidR="004A07C6">
        <w:rPr>
          <w:rFonts w:ascii="Times New Roman" w:eastAsia="Times New Roman" w:hAnsi="Times New Roman"/>
          <w:szCs w:val="28"/>
        </w:rPr>
        <w:t>.</w:t>
      </w:r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7CD93EF3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4A07C6">
        <w:rPr>
          <w:rFonts w:ascii="Times New Roman" w:eastAsia="Times New Roman" w:hAnsi="Times New Roman"/>
          <w:szCs w:val="28"/>
        </w:rPr>
        <w:t>27 июня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4A07C6">
        <w:rPr>
          <w:rFonts w:ascii="Times New Roman" w:eastAsia="Times New Roman" w:hAnsi="Times New Roman"/>
          <w:szCs w:val="28"/>
        </w:rPr>
        <w:t>26 июля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A07C6"/>
    <w:rsid w:val="004D078A"/>
    <w:rsid w:val="00530655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406FF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2023-12-04T11:04:00Z</cp:lastPrinted>
  <dcterms:created xsi:type="dcterms:W3CDTF">2024-06-26T06:36:00Z</dcterms:created>
  <dcterms:modified xsi:type="dcterms:W3CDTF">2024-06-26T06:36:00Z</dcterms:modified>
</cp:coreProperties>
</file>