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1F20A0">
        <w:rPr>
          <w:rFonts w:cstheme="minorHAnsi"/>
          <w:b/>
          <w:sz w:val="24"/>
          <w:szCs w:val="24"/>
        </w:rPr>
        <w:t>12 – 15 апреля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1F20A0" w:rsidP="001F20A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1F20A0">
        <w:rPr>
          <w:rFonts w:cstheme="minorHAnsi"/>
          <w:b/>
          <w:sz w:val="24"/>
          <w:szCs w:val="24"/>
        </w:rPr>
        <w:t xml:space="preserve">Онлайн-экспорт через электронные торговые площадки Южной Кореи – </w:t>
      </w:r>
      <w:proofErr w:type="spellStart"/>
      <w:r w:rsidRPr="001F20A0">
        <w:rPr>
          <w:rFonts w:cstheme="minorHAnsi"/>
          <w:b/>
          <w:sz w:val="24"/>
          <w:szCs w:val="24"/>
        </w:rPr>
        <w:t>Naver</w:t>
      </w:r>
      <w:proofErr w:type="spellEnd"/>
      <w:r w:rsidRPr="001F20A0">
        <w:rPr>
          <w:rFonts w:cstheme="minorHAnsi"/>
          <w:b/>
          <w:sz w:val="24"/>
          <w:szCs w:val="24"/>
        </w:rPr>
        <w:t xml:space="preserve">, </w:t>
      </w:r>
      <w:proofErr w:type="spellStart"/>
      <w:r w:rsidRPr="001F20A0">
        <w:rPr>
          <w:rFonts w:cstheme="minorHAnsi"/>
          <w:b/>
          <w:sz w:val="24"/>
          <w:szCs w:val="24"/>
        </w:rPr>
        <w:t>Coupang</w:t>
      </w:r>
      <w:proofErr w:type="spellEnd"/>
      <w:r w:rsidR="00C35185">
        <w:rPr>
          <w:rFonts w:cstheme="minorHAnsi"/>
          <w:b/>
          <w:sz w:val="24"/>
          <w:szCs w:val="24"/>
        </w:rPr>
        <w:t>»</w:t>
      </w:r>
    </w:p>
    <w:p w:rsidR="001F20A0" w:rsidRDefault="001F20A0" w:rsidP="005020B1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Центр поддержки экспорта Пермского края проведет </w:t>
      </w:r>
      <w:proofErr w:type="spellStart"/>
      <w:r w:rsidRPr="001F20A0">
        <w:rPr>
          <w:rFonts w:cstheme="minorHAnsi"/>
          <w:sz w:val="24"/>
          <w:szCs w:val="24"/>
        </w:rPr>
        <w:t>вебинар</w:t>
      </w:r>
      <w:proofErr w:type="spellEnd"/>
      <w:r w:rsidRPr="001F20A0">
        <w:rPr>
          <w:rFonts w:cstheme="minorHAnsi"/>
          <w:sz w:val="24"/>
          <w:szCs w:val="24"/>
        </w:rPr>
        <w:t>, посвященный онлайн-экспорту через электронные торговые площадки Южной Кореи.</w:t>
      </w:r>
    </w:p>
    <w:p w:rsidR="001F20A0" w:rsidRDefault="001F20A0" w:rsidP="005020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программе: 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возможности корейских площадок для управления поставками и продажами;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требования площадок к размещаемым товарам и компаниям;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специфика осуществления продаж через онлайн-площадки (в т.ч. оплата товара, комиссии, возврат НДС и общение с покупателями);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риски и барьеры, с которыми сталкиваются начинающие продавцы;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логистика при продажах через </w:t>
      </w:r>
      <w:proofErr w:type="spellStart"/>
      <w:r w:rsidRPr="001F20A0">
        <w:rPr>
          <w:rFonts w:cstheme="minorHAnsi"/>
          <w:sz w:val="24"/>
          <w:szCs w:val="24"/>
        </w:rPr>
        <w:t>Naver</w:t>
      </w:r>
      <w:proofErr w:type="spellEnd"/>
      <w:r w:rsidRPr="001F20A0">
        <w:rPr>
          <w:rFonts w:cstheme="minorHAnsi"/>
          <w:sz w:val="24"/>
          <w:szCs w:val="24"/>
        </w:rPr>
        <w:t xml:space="preserve"> и </w:t>
      </w:r>
      <w:proofErr w:type="spellStart"/>
      <w:r w:rsidRPr="001F20A0">
        <w:rPr>
          <w:rFonts w:cstheme="minorHAnsi"/>
          <w:sz w:val="24"/>
          <w:szCs w:val="24"/>
        </w:rPr>
        <w:t>Coupang</w:t>
      </w:r>
      <w:proofErr w:type="spellEnd"/>
      <w:r w:rsidRPr="001F20A0">
        <w:rPr>
          <w:rFonts w:cstheme="minorHAnsi"/>
          <w:sz w:val="24"/>
          <w:szCs w:val="24"/>
        </w:rPr>
        <w:t>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сертификация продукции.</w:t>
      </w:r>
    </w:p>
    <w:p w:rsidR="00B0101B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1F20A0">
        <w:rPr>
          <w:rFonts w:cstheme="minorHAnsi"/>
          <w:sz w:val="24"/>
          <w:szCs w:val="24"/>
        </w:rPr>
        <w:t>12 апреля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1F20A0">
        <w:rPr>
          <w:rFonts w:cstheme="minorHAnsi"/>
          <w:sz w:val="24"/>
          <w:szCs w:val="24"/>
        </w:rPr>
        <w:t>2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7" w:history="1">
        <w:r w:rsidR="001F20A0" w:rsidRPr="00AE4FD8">
          <w:rPr>
            <w:rStyle w:val="a3"/>
          </w:rPr>
          <w:t>https://msppk.ru/events/onlayn-eksport-cherez-elektronnye-torgovye-ploshchadki-yuzhnoy-korei-naver-coupang/</w:t>
        </w:r>
      </w:hyperlink>
    </w:p>
    <w:p w:rsidR="001F20A0" w:rsidRPr="00F8589E" w:rsidRDefault="001F20A0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1F20A0" w:rsidP="001F20A0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Круглый стол</w:t>
      </w:r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Pr="001F20A0">
        <w:rPr>
          <w:rFonts w:cstheme="minorHAnsi"/>
          <w:b/>
          <w:sz w:val="24"/>
          <w:szCs w:val="24"/>
        </w:rPr>
        <w:t>Чем заменить IT-сервисы, которые ушли или в зоне риска</w:t>
      </w:r>
      <w:r w:rsidR="008B3E6D">
        <w:rPr>
          <w:rFonts w:cstheme="minorHAnsi"/>
          <w:b/>
          <w:sz w:val="24"/>
          <w:szCs w:val="24"/>
        </w:rPr>
        <w:t>»</w:t>
      </w:r>
    </w:p>
    <w:p w:rsidR="00B0101B" w:rsidRDefault="001F20A0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Обзор сервисов: кто ушел с российского рынка? (ТОП-15)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Развитие </w:t>
      </w:r>
      <w:proofErr w:type="spellStart"/>
      <w:r w:rsidRPr="001F20A0">
        <w:rPr>
          <w:rFonts w:cstheme="minorHAnsi"/>
          <w:sz w:val="24"/>
          <w:szCs w:val="24"/>
        </w:rPr>
        <w:t>соцсетей</w:t>
      </w:r>
      <w:proofErr w:type="spellEnd"/>
      <w:r w:rsidRPr="001F20A0">
        <w:rPr>
          <w:rFonts w:cstheme="minorHAnsi"/>
          <w:sz w:val="24"/>
          <w:szCs w:val="24"/>
        </w:rPr>
        <w:t xml:space="preserve">. Обзор </w:t>
      </w:r>
      <w:proofErr w:type="spellStart"/>
      <w:r w:rsidRPr="001F20A0">
        <w:rPr>
          <w:rFonts w:cstheme="minorHAnsi"/>
          <w:sz w:val="24"/>
          <w:szCs w:val="24"/>
        </w:rPr>
        <w:t>Россграм</w:t>
      </w:r>
      <w:proofErr w:type="spellEnd"/>
      <w:r w:rsidRPr="001F20A0">
        <w:rPr>
          <w:rFonts w:cstheme="minorHAnsi"/>
          <w:sz w:val="24"/>
          <w:szCs w:val="24"/>
        </w:rPr>
        <w:t>, возможные варианты развития ВК, ТГ, Яндекс Дзен. Для кого какая площадка оптимальна?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Разница в контент-плане на разных площадках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Обзор </w:t>
      </w:r>
      <w:proofErr w:type="spellStart"/>
      <w:r w:rsidRPr="001F20A0">
        <w:rPr>
          <w:rFonts w:cstheme="minorHAnsi"/>
          <w:sz w:val="24"/>
          <w:szCs w:val="24"/>
        </w:rPr>
        <w:t>таргетированной</w:t>
      </w:r>
      <w:proofErr w:type="spellEnd"/>
      <w:r w:rsidRPr="001F20A0">
        <w:rPr>
          <w:rFonts w:cstheme="minorHAnsi"/>
          <w:sz w:val="24"/>
          <w:szCs w:val="24"/>
        </w:rPr>
        <w:t xml:space="preserve"> рекламы ВК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Российские аналоги зарубежным IT-сервисам: отличия и преимущества. Спикер — представитель </w:t>
      </w:r>
      <w:proofErr w:type="spellStart"/>
      <w:r w:rsidRPr="001F20A0">
        <w:rPr>
          <w:rFonts w:cstheme="minorHAnsi"/>
          <w:sz w:val="24"/>
          <w:szCs w:val="24"/>
        </w:rPr>
        <w:t>mottor</w:t>
      </w:r>
      <w:proofErr w:type="spellEnd"/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Обзор Тильды: конкурентное сравнения, ценообразование, возможные риски блокировки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Замена почтовым рассылкам и чат-ботам: ценообразование. Представитель от </w:t>
      </w:r>
      <w:proofErr w:type="spellStart"/>
      <w:r w:rsidRPr="001F20A0">
        <w:rPr>
          <w:rFonts w:cstheme="minorHAnsi"/>
          <w:sz w:val="24"/>
          <w:szCs w:val="24"/>
        </w:rPr>
        <w:t>Carrot</w:t>
      </w:r>
      <w:proofErr w:type="spellEnd"/>
      <w:r w:rsidRPr="001F20A0">
        <w:rPr>
          <w:rFonts w:cstheme="minorHAnsi"/>
          <w:sz w:val="24"/>
          <w:szCs w:val="24"/>
        </w:rPr>
        <w:t xml:space="preserve"> </w:t>
      </w:r>
      <w:proofErr w:type="spellStart"/>
      <w:r w:rsidRPr="001F20A0">
        <w:rPr>
          <w:rFonts w:cstheme="minorHAnsi"/>
          <w:sz w:val="24"/>
          <w:szCs w:val="24"/>
        </w:rPr>
        <w:t>quest</w:t>
      </w:r>
      <w:proofErr w:type="spellEnd"/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Открытый диалог. Подведение итогов</w:t>
      </w:r>
    </w:p>
    <w:p w:rsidR="001F20A0" w:rsidRDefault="001F20A0" w:rsidP="001F20A0">
      <w:pPr>
        <w:jc w:val="both"/>
        <w:rPr>
          <w:rFonts w:cstheme="minorHAnsi"/>
          <w:sz w:val="24"/>
          <w:szCs w:val="24"/>
        </w:rPr>
      </w:pPr>
    </w:p>
    <w:p w:rsidR="001F20A0" w:rsidRDefault="002F6B37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Дата проведения: </w:t>
      </w:r>
      <w:r w:rsidR="001F20A0">
        <w:rPr>
          <w:rFonts w:cstheme="minorHAnsi"/>
          <w:sz w:val="24"/>
          <w:szCs w:val="24"/>
        </w:rPr>
        <w:t>12 апреля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1F20A0">
        <w:rPr>
          <w:rFonts w:cstheme="minorHAnsi"/>
          <w:sz w:val="24"/>
          <w:szCs w:val="24"/>
        </w:rPr>
        <w:t>2</w:t>
      </w:r>
      <w:r w:rsidR="00DE3992" w:rsidRPr="00DE3992">
        <w:rPr>
          <w:rFonts w:cstheme="minorHAnsi"/>
          <w:sz w:val="24"/>
          <w:szCs w:val="24"/>
        </w:rPr>
        <w:t>.00. Участие бесплатное.</w:t>
      </w:r>
    </w:p>
    <w:p w:rsidR="00B0101B" w:rsidRDefault="001F20A0" w:rsidP="00B0101B">
      <w:pPr>
        <w:jc w:val="both"/>
      </w:pPr>
      <w:r w:rsidRPr="001F20A0">
        <w:rPr>
          <w:rFonts w:cstheme="minorHAnsi"/>
          <w:sz w:val="24"/>
          <w:szCs w:val="24"/>
        </w:rPr>
        <w:t>Место проведения: Пермь, ул. Ленина, д. 68. Также будет организована онлайн-трансляция (ссылка будет направлена после регистрации).</w:t>
      </w:r>
      <w:r w:rsidR="00DE3992" w:rsidRPr="00DE3992">
        <w:rPr>
          <w:rFonts w:cstheme="minorHAnsi"/>
          <w:sz w:val="24"/>
          <w:szCs w:val="24"/>
        </w:rPr>
        <w:t xml:space="preserve"> Регистрация по ссылке </w:t>
      </w:r>
      <w:hyperlink r:id="rId8" w:history="1">
        <w:r w:rsidRPr="00AE4FD8">
          <w:rPr>
            <w:rStyle w:val="a3"/>
          </w:rPr>
          <w:t>https://msppk.ru/events/chem-zamenit-it-servisy-kotorye-ushli-ili-v-zone-riska/</w:t>
        </w:r>
      </w:hyperlink>
    </w:p>
    <w:p w:rsidR="001F20A0" w:rsidRDefault="001F20A0" w:rsidP="00B0101B">
      <w:pPr>
        <w:jc w:val="both"/>
      </w:pPr>
    </w:p>
    <w:p w:rsidR="003D2035" w:rsidRPr="003D2035" w:rsidRDefault="00E60462" w:rsidP="001F20A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="001F20A0" w:rsidRPr="001F20A0">
        <w:rPr>
          <w:rFonts w:cstheme="minorHAnsi"/>
          <w:b/>
          <w:sz w:val="24"/>
          <w:szCs w:val="24"/>
        </w:rPr>
        <w:t>Меры поддержки работодателей на сохранение занятости работников</w:t>
      </w:r>
      <w:r w:rsidR="008D240D">
        <w:rPr>
          <w:rFonts w:cstheme="minorHAnsi"/>
          <w:b/>
          <w:sz w:val="24"/>
          <w:szCs w:val="24"/>
        </w:rPr>
        <w:t>»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Проведет прямой эфир заместитель министра социального развития Пермского края Марина Визе.</w:t>
      </w:r>
      <w:r>
        <w:rPr>
          <w:rFonts w:cstheme="minorHAnsi"/>
          <w:sz w:val="24"/>
          <w:szCs w:val="24"/>
        </w:rPr>
        <w:t xml:space="preserve"> Она расскажет:</w:t>
      </w:r>
    </w:p>
    <w:p w:rsidR="001F20A0" w:rsidRPr="001F20A0" w:rsidRDefault="001F20A0" w:rsidP="001F20A0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какие меры поддержки работодателей предусмотрены в 2022 году,</w:t>
      </w:r>
    </w:p>
    <w:p w:rsidR="001F20A0" w:rsidRPr="001F20A0" w:rsidRDefault="001F20A0" w:rsidP="001F20A0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кто может ими воспользоваться,</w:t>
      </w:r>
    </w:p>
    <w:p w:rsidR="001F20A0" w:rsidRPr="001F20A0" w:rsidRDefault="001F20A0" w:rsidP="001F20A0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что нужно сделать для их получения.</w:t>
      </w:r>
    </w:p>
    <w:p w:rsidR="00704473" w:rsidRDefault="005020B1" w:rsidP="001F20A0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1F20A0">
        <w:rPr>
          <w:rFonts w:cstheme="minorHAnsi"/>
          <w:sz w:val="24"/>
          <w:szCs w:val="24"/>
        </w:rPr>
        <w:t>12</w:t>
      </w:r>
      <w:r w:rsidR="0042261C">
        <w:rPr>
          <w:rFonts w:cstheme="minorHAnsi"/>
          <w:sz w:val="24"/>
          <w:szCs w:val="24"/>
        </w:rPr>
        <w:t xml:space="preserve"> </w:t>
      </w:r>
      <w:r w:rsidR="001F20A0">
        <w:rPr>
          <w:rFonts w:cstheme="minorHAnsi"/>
          <w:sz w:val="24"/>
          <w:szCs w:val="24"/>
        </w:rPr>
        <w:t>апреля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1F20A0">
        <w:rPr>
          <w:rFonts w:cstheme="minorHAnsi"/>
          <w:sz w:val="24"/>
          <w:szCs w:val="24"/>
        </w:rPr>
        <w:t>5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1F20A0" w:rsidRPr="00AE4FD8">
          <w:rPr>
            <w:rStyle w:val="a3"/>
          </w:rPr>
          <w:t>https://msppk.ru/events/o-merakh-podderzhki-rabotodateley-na-sokhranenie-zanyatosti-rabotnikov/</w:t>
        </w:r>
      </w:hyperlink>
    </w:p>
    <w:p w:rsidR="00B0101B" w:rsidRDefault="00B0101B" w:rsidP="005126E6">
      <w:pPr>
        <w:jc w:val="both"/>
      </w:pPr>
    </w:p>
    <w:p w:rsidR="001A6322" w:rsidRPr="001A6322" w:rsidRDefault="001F20A0" w:rsidP="001F20A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Pr="001F20A0">
        <w:rPr>
          <w:rFonts w:cstheme="minorHAnsi"/>
          <w:b/>
          <w:sz w:val="24"/>
          <w:szCs w:val="24"/>
        </w:rPr>
        <w:t>Налогообложение и учет интернет-магазина (онлайн-торговли)</w:t>
      </w:r>
      <w:r w:rsidR="00016F73">
        <w:rPr>
          <w:rFonts w:cstheme="minorHAnsi"/>
          <w:b/>
          <w:sz w:val="24"/>
          <w:szCs w:val="24"/>
        </w:rPr>
        <w:t>»</w:t>
      </w:r>
    </w:p>
    <w:p w:rsidR="007A498F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Прямая линия посвящена </w:t>
      </w:r>
      <w:r w:rsidR="007A498F" w:rsidRPr="007A498F">
        <w:rPr>
          <w:rFonts w:cstheme="minorHAnsi"/>
          <w:sz w:val="24"/>
          <w:szCs w:val="24"/>
        </w:rPr>
        <w:t>особенностям организации учета и налогообложения при осуществлении торговли через сеть Интернет.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1F20A0">
        <w:rPr>
          <w:rFonts w:cstheme="minorHAnsi"/>
          <w:sz w:val="24"/>
          <w:szCs w:val="24"/>
        </w:rPr>
        <w:t>mail</w:t>
      </w:r>
      <w:proofErr w:type="spellEnd"/>
      <w:r w:rsidRPr="001F20A0">
        <w:rPr>
          <w:rFonts w:cstheme="minorHAnsi"/>
          <w:sz w:val="24"/>
          <w:szCs w:val="24"/>
        </w:rPr>
        <w:t>: call@zpp-perm.ru</w:t>
      </w:r>
    </w:p>
    <w:p w:rsidR="00704473" w:rsidRDefault="007A498F" w:rsidP="00016F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 проведения: 13 апреля</w:t>
      </w:r>
      <w:r w:rsidR="001F20A0"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0" w:history="1">
        <w:r w:rsidRPr="00AE4FD8">
          <w:rPr>
            <w:rStyle w:val="a3"/>
            <w:rFonts w:cstheme="minorHAnsi"/>
            <w:sz w:val="24"/>
            <w:szCs w:val="24"/>
          </w:rPr>
          <w:t>https://msppk.ru/events/nalogooblozhenie-i-uchet-internet-magazina-onlayn-torgovli/</w:t>
        </w:r>
      </w:hyperlink>
    </w:p>
    <w:p w:rsidR="007A498F" w:rsidRPr="00DE3992" w:rsidRDefault="007A498F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7A498F" w:rsidP="007A498F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704473">
        <w:rPr>
          <w:rFonts w:cstheme="minorHAnsi"/>
          <w:b/>
          <w:sz w:val="24"/>
          <w:szCs w:val="24"/>
        </w:rPr>
        <w:t xml:space="preserve"> </w:t>
      </w:r>
      <w:r w:rsidR="00FE2464">
        <w:rPr>
          <w:rFonts w:cstheme="minorHAnsi"/>
          <w:b/>
          <w:sz w:val="24"/>
          <w:szCs w:val="24"/>
        </w:rPr>
        <w:t>«</w:t>
      </w:r>
      <w:r w:rsidRPr="007A498F">
        <w:rPr>
          <w:rFonts w:cstheme="minorHAnsi"/>
          <w:b/>
          <w:sz w:val="24"/>
          <w:szCs w:val="24"/>
        </w:rPr>
        <w:t>Основы участия в государственных и муниципальных закупках</w:t>
      </w:r>
      <w:r w:rsidR="00FE2464">
        <w:rPr>
          <w:rFonts w:cstheme="minorHAnsi"/>
          <w:b/>
          <w:sz w:val="24"/>
          <w:szCs w:val="24"/>
        </w:rPr>
        <w:t>»</w:t>
      </w:r>
    </w:p>
    <w:p w:rsidR="007A498F" w:rsidRDefault="007A498F" w:rsidP="00981B6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ходе </w:t>
      </w:r>
      <w:proofErr w:type="spellStart"/>
      <w:r>
        <w:rPr>
          <w:rFonts w:cstheme="minorHAnsi"/>
          <w:sz w:val="24"/>
          <w:szCs w:val="24"/>
        </w:rPr>
        <w:t>вебинара</w:t>
      </w:r>
      <w:proofErr w:type="spellEnd"/>
      <w:r w:rsidRPr="007A498F">
        <w:rPr>
          <w:rFonts w:cstheme="minorHAnsi"/>
          <w:sz w:val="24"/>
          <w:szCs w:val="24"/>
        </w:rPr>
        <w:t xml:space="preserve"> участники получат или обновят знания, необходимые для участия в </w:t>
      </w:r>
      <w:proofErr w:type="spellStart"/>
      <w:r w:rsidRPr="007A498F">
        <w:rPr>
          <w:rFonts w:cstheme="minorHAnsi"/>
          <w:sz w:val="24"/>
          <w:szCs w:val="24"/>
        </w:rPr>
        <w:t>госзакупках</w:t>
      </w:r>
      <w:proofErr w:type="spellEnd"/>
      <w:r w:rsidRPr="007A498F">
        <w:rPr>
          <w:rFonts w:cstheme="minorHAnsi"/>
          <w:sz w:val="24"/>
          <w:szCs w:val="24"/>
        </w:rPr>
        <w:t>: организация работ по поиску закупок и подготовке документов для участия в закупках для государственных, муниципальных и корпоративных нужд.</w:t>
      </w:r>
    </w:p>
    <w:p w:rsidR="00E60462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498F">
        <w:rPr>
          <w:rFonts w:cstheme="minorHAnsi"/>
          <w:sz w:val="24"/>
          <w:szCs w:val="24"/>
        </w:rPr>
        <w:t>13</w:t>
      </w:r>
      <w:r w:rsidR="00E9771C">
        <w:rPr>
          <w:rFonts w:cstheme="minorHAnsi"/>
          <w:sz w:val="24"/>
          <w:szCs w:val="24"/>
        </w:rPr>
        <w:t xml:space="preserve"> </w:t>
      </w:r>
      <w:r w:rsidR="007A498F">
        <w:rPr>
          <w:rFonts w:cstheme="minorHAnsi"/>
          <w:sz w:val="24"/>
          <w:szCs w:val="24"/>
        </w:rPr>
        <w:t>апреля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7A498F">
        <w:rPr>
          <w:rFonts w:cstheme="minorHAnsi"/>
          <w:sz w:val="24"/>
          <w:szCs w:val="24"/>
        </w:rPr>
        <w:t>5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1" w:history="1">
        <w:r w:rsidR="007A498F" w:rsidRPr="00AE4FD8">
          <w:rPr>
            <w:rStyle w:val="a3"/>
          </w:rPr>
          <w:t>https://msppk.ru/events/osnovy-uchastiya-v-gosudarstvennykh-i-munitsipalnykh-zakupkakh/</w:t>
        </w:r>
      </w:hyperlink>
    </w:p>
    <w:p w:rsidR="007A498F" w:rsidRPr="007A498F" w:rsidRDefault="007A498F" w:rsidP="007A498F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Прямая линия</w:t>
      </w:r>
      <w:r w:rsidRPr="007A498F">
        <w:rPr>
          <w:rFonts w:cstheme="minorHAnsi"/>
          <w:b/>
          <w:sz w:val="24"/>
          <w:szCs w:val="24"/>
        </w:rPr>
        <w:t xml:space="preserve"> «Роль банков и новые возможности в вопросах ВЭД»</w:t>
      </w:r>
    </w:p>
    <w:p w:rsidR="007A498F" w:rsidRP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В условиях </w:t>
      </w:r>
      <w:proofErr w:type="spellStart"/>
      <w:r w:rsidRPr="007A498F">
        <w:rPr>
          <w:rFonts w:cstheme="minorHAnsi"/>
          <w:sz w:val="24"/>
          <w:szCs w:val="24"/>
        </w:rPr>
        <w:t>санкционных</w:t>
      </w:r>
      <w:proofErr w:type="spellEnd"/>
      <w:r w:rsidRPr="007A498F">
        <w:rPr>
          <w:rFonts w:cstheme="minorHAnsi"/>
          <w:sz w:val="24"/>
          <w:szCs w:val="24"/>
        </w:rPr>
        <w:t xml:space="preserve"> ограничений внешнеэкономическая деятельность претерпела значительные изменения. Субъекты малого и среднего предпринимательства столкнулись с рядом сложностей при работе с зарубежными контрагентами и осуществлением платежей по экспортным и импортным контрактам.</w:t>
      </w:r>
    </w:p>
    <w:p w:rsidR="007A498F" w:rsidRP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С помощью экспертов в прямом эфире мы попробуем разобраться в том, как санкции повлияли на экспортную деятельность, и как предпринимателю адаптироваться к новым условиям.</w:t>
      </w:r>
    </w:p>
    <w:p w:rsidR="007A498F" w:rsidRP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Спикерами эфира выступят:</w:t>
      </w:r>
    </w:p>
    <w:p w:rsidR="007A498F" w:rsidRPr="007A498F" w:rsidRDefault="007A498F" w:rsidP="007A498F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Начальник отдела корреспондентских отношений АО КБ «Урал ФД» - Насырова Галина Николаевна, </w:t>
      </w:r>
    </w:p>
    <w:p w:rsidR="007A498F" w:rsidRPr="007A498F" w:rsidRDefault="007A498F" w:rsidP="007A498F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Начальник отдела валютного контроля АО КБ «Урал ФД» - Зырянова Ольга Вячеславовна, </w:t>
      </w:r>
    </w:p>
    <w:p w:rsidR="007A498F" w:rsidRPr="007A498F" w:rsidRDefault="007A498F" w:rsidP="007A498F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Начальник Отдела контроля валютных операций в Приволжском и Уральском федеральных округах  ТКБ БАНК ПАО  – Потапов Андрей Николаевич.</w:t>
      </w:r>
    </w:p>
    <w:p w:rsidR="007A498F" w:rsidRDefault="007A498F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14 апреля 2022 года. Начало в 10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Pr="00AE4FD8">
          <w:rPr>
            <w:rStyle w:val="a3"/>
          </w:rPr>
          <w:t>https://msppk.ru/events/rol-bankov-i-novye-vozmozhnosti-v-voprosakh-ved/</w:t>
        </w:r>
      </w:hyperlink>
    </w:p>
    <w:p w:rsidR="007A498F" w:rsidRDefault="007A498F" w:rsidP="00981B6C">
      <w:pPr>
        <w:jc w:val="both"/>
      </w:pPr>
    </w:p>
    <w:p w:rsidR="007A498F" w:rsidRPr="007A498F" w:rsidRDefault="007A498F" w:rsidP="007A498F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Pr="007A498F">
        <w:rPr>
          <w:rFonts w:cstheme="minorHAnsi"/>
          <w:b/>
          <w:sz w:val="24"/>
          <w:szCs w:val="24"/>
        </w:rPr>
        <w:t xml:space="preserve"> «Санкции как форс-мажор: исполнение договорных обязательств в условиях ограничений и роста цен»</w:t>
      </w:r>
    </w:p>
    <w:p w:rsid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На </w:t>
      </w:r>
      <w:r w:rsidR="00900CAD" w:rsidRPr="007A498F">
        <w:rPr>
          <w:rFonts w:cstheme="minorHAnsi"/>
          <w:sz w:val="24"/>
          <w:szCs w:val="24"/>
        </w:rPr>
        <w:t>конференции</w:t>
      </w:r>
      <w:r w:rsidRPr="007A498F">
        <w:rPr>
          <w:rFonts w:cstheme="minorHAnsi"/>
          <w:sz w:val="24"/>
          <w:szCs w:val="24"/>
        </w:rPr>
        <w:t xml:space="preserve"> бизнес получит актуальную информацию о вопросах форс-мажора в условиях применения санкций иностранных государств, разъяснения, что делать при исполнении договорных обязательств в условиях ограничений и роста цен, а также в случае полной невозможности исполнения договора в результате наступления форс-мажорных обстоятельств.</w:t>
      </w:r>
    </w:p>
    <w:p w:rsid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Программа мероприятия предполагает пять 30-минутных индивидуальных консультаций по вопросам исполнения собственных договоров участников конференции в условиях санкций. Записаться на консультации можно в ходе конференции у спикеров.</w:t>
      </w:r>
    </w:p>
    <w:p w:rsidR="007A498F" w:rsidRDefault="007A498F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14 апреля 2022 года. Начало в 10</w:t>
      </w:r>
      <w:r w:rsidRPr="00603122">
        <w:rPr>
          <w:rFonts w:cstheme="minorHAnsi"/>
          <w:sz w:val="24"/>
          <w:szCs w:val="24"/>
        </w:rPr>
        <w:t xml:space="preserve">.00. </w:t>
      </w:r>
      <w:r w:rsidR="00900CAD">
        <w:rPr>
          <w:rFonts w:cstheme="minorHAnsi"/>
          <w:sz w:val="24"/>
          <w:szCs w:val="24"/>
        </w:rPr>
        <w:t>Участие бесплатное.</w:t>
      </w:r>
    </w:p>
    <w:p w:rsidR="007A498F" w:rsidRDefault="007A498F" w:rsidP="00981B6C">
      <w:pPr>
        <w:jc w:val="both"/>
      </w:pPr>
      <w:r w:rsidRPr="007A498F">
        <w:rPr>
          <w:rFonts w:cstheme="minorHAnsi"/>
          <w:sz w:val="24"/>
          <w:szCs w:val="24"/>
        </w:rPr>
        <w:t>Место проведения: Пермь, ул. Ленина, д. 68 (конференц-зал «Мой бизнес»). Также будет организована прямая трансляция в ZOOM.</w:t>
      </w:r>
      <w:r>
        <w:rPr>
          <w:rFonts w:cstheme="minorHAnsi"/>
          <w:sz w:val="24"/>
          <w:szCs w:val="24"/>
        </w:rPr>
        <w:t xml:space="preserve">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3" w:history="1">
        <w:r w:rsidRPr="00AE4FD8">
          <w:rPr>
            <w:rStyle w:val="a3"/>
          </w:rPr>
          <w:t>https://msppk.ru/events/sanktsii-kak-fors-mazhor-ispolnenie-dogovornykh-obyazatelstv-v-usloviyakh-ogranicheniy-i-rosta-tsen/</w:t>
        </w:r>
      </w:hyperlink>
    </w:p>
    <w:p w:rsidR="00464C42" w:rsidRPr="00464C42" w:rsidRDefault="00F91F40" w:rsidP="005126E6">
      <w:pPr>
        <w:jc w:val="both"/>
      </w:pPr>
      <w:r>
        <w:lastRenderedPageBreak/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7E" w:rsidRDefault="00090F7E" w:rsidP="00D95CB3">
      <w:pPr>
        <w:spacing w:after="0" w:line="240" w:lineRule="auto"/>
      </w:pPr>
      <w:r>
        <w:separator/>
      </w:r>
    </w:p>
  </w:endnote>
  <w:endnote w:type="continuationSeparator" w:id="0">
    <w:p w:rsidR="00090F7E" w:rsidRDefault="00090F7E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7E" w:rsidRDefault="00090F7E" w:rsidP="00D95CB3">
      <w:pPr>
        <w:spacing w:after="0" w:line="240" w:lineRule="auto"/>
      </w:pPr>
      <w:r>
        <w:separator/>
      </w:r>
    </w:p>
  </w:footnote>
  <w:footnote w:type="continuationSeparator" w:id="0">
    <w:p w:rsidR="00090F7E" w:rsidRDefault="00090F7E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709D"/>
    <w:multiLevelType w:val="hybridMultilevel"/>
    <w:tmpl w:val="F85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BB0"/>
    <w:multiLevelType w:val="hybridMultilevel"/>
    <w:tmpl w:val="DE0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405D"/>
    <w:multiLevelType w:val="hybridMultilevel"/>
    <w:tmpl w:val="F63C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D779C"/>
    <w:multiLevelType w:val="hybridMultilevel"/>
    <w:tmpl w:val="DE0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12DFD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4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0F7E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B5246"/>
    <w:rsid w:val="001C3A10"/>
    <w:rsid w:val="001C47A4"/>
    <w:rsid w:val="001D3343"/>
    <w:rsid w:val="001D4093"/>
    <w:rsid w:val="001D4893"/>
    <w:rsid w:val="001F20A0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498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0CAD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656A6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1C7F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02330-8D2A-4B0A-B1D9-B3CFCCEB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chem-zamenit-it-servisy-kotorye-ushli-ili-v-zone-riska/" TargetMode="External"/><Relationship Id="rId13" Type="http://schemas.openxmlformats.org/officeDocument/2006/relationships/hyperlink" Target="https://msppk.ru/events/sanktsii-kak-fors-mazhor-ispolnenie-dogovornykh-obyazatelstv-v-usloviyakh-ogranicheniy-i-rosta-ts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pk.ru/events/onlayn-eksport-cherez-elektronnye-torgovye-ploshchadki-yuzhnoy-korei-naver-coupang/" TargetMode="External"/><Relationship Id="rId12" Type="http://schemas.openxmlformats.org/officeDocument/2006/relationships/hyperlink" Target="https://msppk.ru/events/rol-bankov-i-novye-vozmozhnosti-v-voprosakh-ve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sppk.ru/events/osnovy-uchastiya-v-gosudarstvennykh-i-munitsipalnykh-zakupkak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sppk.ru/events/nalogooblozhenie-i-uchet-internet-magazina-onlayn-torgov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o-merakh-podderzhki-rabotodateley-na-sokhranenie-zanyatosti-rabotnikov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2022-04-11T10:57:00Z</dcterms:created>
  <dcterms:modified xsi:type="dcterms:W3CDTF">2022-04-11T10:57:00Z</dcterms:modified>
</cp:coreProperties>
</file>