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037AC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37ACD" w:rsidRDefault="00656797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7AC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37ACD" w:rsidRDefault="00656797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Пермского края от 14.10.2021 N 791-</w:t>
            </w:r>
            <w:proofErr w:type="gramStart"/>
            <w:r>
              <w:rPr>
                <w:sz w:val="48"/>
              </w:rPr>
              <w:t>п</w:t>
            </w:r>
            <w:r>
              <w:rPr>
                <w:sz w:val="48"/>
              </w:rPr>
              <w:br/>
              <w:t>(</w:t>
            </w:r>
            <w:proofErr w:type="gramEnd"/>
            <w:r>
              <w:rPr>
                <w:sz w:val="48"/>
              </w:rPr>
              <w:t>ред. от 23.08.2022)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Порядка предоставления грантов в форме субсидий социальным предприятиям или субъектам малого и среднего предпринимательства, созданным физическими лицами в возрасте до 25 лет включительно, из бюджета Пермского края"</w:t>
            </w:r>
          </w:p>
        </w:tc>
      </w:tr>
      <w:tr w:rsidR="00037AC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37ACD" w:rsidRDefault="00656797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06.09.2022</w:t>
            </w:r>
            <w:r>
              <w:rPr>
                <w:sz w:val="28"/>
              </w:rPr>
              <w:br/>
              <w:t> </w:t>
            </w:r>
          </w:p>
        </w:tc>
      </w:tr>
    </w:tbl>
    <w:p w:rsidR="00037ACD" w:rsidRDefault="00037ACD">
      <w:pPr>
        <w:pStyle w:val="ConsPlusNormal0"/>
        <w:sectPr w:rsidR="00037ACD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37ACD" w:rsidRDefault="00037ACD">
      <w:pPr>
        <w:pStyle w:val="ConsPlusNormal0"/>
        <w:jc w:val="both"/>
        <w:outlineLvl w:val="0"/>
      </w:pPr>
    </w:p>
    <w:p w:rsidR="00037ACD" w:rsidRDefault="00656797">
      <w:pPr>
        <w:pStyle w:val="ConsPlusTitle0"/>
        <w:jc w:val="center"/>
        <w:outlineLvl w:val="0"/>
      </w:pPr>
      <w:r>
        <w:t>ПРАВИТЕЛЬСТВО ПЕРМСКОГО КРАЯ</w:t>
      </w:r>
    </w:p>
    <w:p w:rsidR="00037ACD" w:rsidRDefault="00037ACD">
      <w:pPr>
        <w:pStyle w:val="ConsPlusTitle0"/>
        <w:jc w:val="both"/>
      </w:pPr>
    </w:p>
    <w:p w:rsidR="00037ACD" w:rsidRDefault="00656797">
      <w:pPr>
        <w:pStyle w:val="ConsPlusTitle0"/>
        <w:jc w:val="center"/>
      </w:pPr>
      <w:r>
        <w:t>ПОСТАНОВЛЕНИЕ</w:t>
      </w:r>
    </w:p>
    <w:p w:rsidR="00037ACD" w:rsidRDefault="00656797">
      <w:pPr>
        <w:pStyle w:val="ConsPlusTitle0"/>
        <w:jc w:val="center"/>
      </w:pPr>
      <w:r>
        <w:t>от 14 октября 2021 г. N 791-п</w:t>
      </w:r>
    </w:p>
    <w:p w:rsidR="00037ACD" w:rsidRDefault="00037ACD">
      <w:pPr>
        <w:pStyle w:val="ConsPlusTitle0"/>
        <w:jc w:val="both"/>
      </w:pPr>
    </w:p>
    <w:p w:rsidR="00037ACD" w:rsidRDefault="00656797">
      <w:pPr>
        <w:pStyle w:val="ConsPlusTitle0"/>
        <w:jc w:val="center"/>
      </w:pPr>
      <w:r>
        <w:t>ОБ УТВЕРЖДЕНИИ ПОРЯДКА ПРЕДОСТАВЛЕНИЯ ГРАНТОВ В ФОРМЕ</w:t>
      </w:r>
    </w:p>
    <w:p w:rsidR="00037ACD" w:rsidRDefault="00656797">
      <w:pPr>
        <w:pStyle w:val="ConsPlusTitle0"/>
        <w:jc w:val="center"/>
      </w:pPr>
      <w:r>
        <w:t>СУБСИДИЙ СОЦИАЛЬНЫМ ПРЕДПРИЯТИЯМ ИЛИ СУБЪЕКТАМ МАЛОГО</w:t>
      </w:r>
    </w:p>
    <w:p w:rsidR="00037ACD" w:rsidRDefault="00656797">
      <w:pPr>
        <w:pStyle w:val="ConsPlusTitle0"/>
        <w:jc w:val="center"/>
      </w:pPr>
      <w:r>
        <w:t>И СРЕДНЕГО ПРЕДПРИНИМАТЕЛЬСТВА, СОЗДАННЫМ ФИЗИЧЕСКИМИ ЛИЦАМИ</w:t>
      </w:r>
    </w:p>
    <w:p w:rsidR="00037ACD" w:rsidRDefault="00656797">
      <w:pPr>
        <w:pStyle w:val="ConsPlusTitle0"/>
        <w:jc w:val="center"/>
      </w:pPr>
      <w:r>
        <w:t>В ВОЗРАСТЕ Д</w:t>
      </w:r>
      <w:r>
        <w:t>О 25 ЛЕТ ВКЛЮЧИТЕЛЬНО, ИЗ БЮДЖЕТА ПЕРМСКОГО КРАЯ</w:t>
      </w:r>
    </w:p>
    <w:p w:rsidR="00037ACD" w:rsidRDefault="0003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Пермского края от 30.03.2022 </w:t>
            </w:r>
            <w:hyperlink r:id="rId9" w:tooltip="Постановление Правительства Пермского края от 30.03.2022 N 234-п &quot;О внесении изменений в Порядок предоставления грантов в форме субсидий социальным предприятиям из бюджета Пермского края, утвержденный постановлением Правительства Пермского края от 14 октября 2">
              <w:r>
                <w:rPr>
                  <w:color w:val="0000FF"/>
                </w:rPr>
                <w:t>N 234-п</w:t>
              </w:r>
            </w:hyperlink>
            <w:r>
              <w:rPr>
                <w:color w:val="392C69"/>
              </w:rPr>
              <w:t>,</w:t>
            </w:r>
          </w:p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23.08.2022 </w:t>
            </w:r>
            <w:hyperlink r:id="rId10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      <w:r>
                <w:rPr>
                  <w:color w:val="0000FF"/>
                </w:rPr>
                <w:t>N 722-п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</w:tr>
    </w:tbl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 xml:space="preserve">В соответствии со </w:t>
      </w:r>
      <w:hyperlink r:id="rId11" w:tooltip="&quot;Бюджетный кодекс Российской Федерации&quot; от 31.07.1998 N 145-ФЗ (ред. от 14.07.2022) {КонсультантПлюс}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2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статьей 24.1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Федерации", </w:t>
      </w:r>
      <w:hyperlink r:id="rId13" w:tooltip="Приказ Минэкономразвития России от 26.03.2021 N 142 (ред. от 24.03.2022) &quot;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">
        <w:r>
          <w:rPr>
            <w:color w:val="0000FF"/>
          </w:rPr>
          <w:t>приказом</w:t>
        </w:r>
      </w:hyperlink>
      <w:r>
        <w:t xml:space="preserve"> Министерства экономического развития Российской Федерации от 26 марта 2021 г. N 142 "Об утверждении требований к реализации мероприятий, осуществляемых субъектами Российс</w:t>
      </w:r>
      <w:r>
        <w:t>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</w:r>
      <w:r>
        <w:t>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</w:t>
      </w:r>
      <w:r>
        <w:t>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предпринимательства", в целях реализации мероприятия "Государственная поддержка малого и среднего предпринимательств</w:t>
      </w:r>
      <w:r>
        <w:t xml:space="preserve">а, а также физических лиц, применяющих специальный налоговый режим "Налог на профессиональный доход" (финансовая поддержка в виде грантов субъектам малого и среднего предпринимательства, включенным в реестр социальных предпринимателей)" государственной </w:t>
      </w:r>
      <w:hyperlink r:id="rId14" w:tooltip="Постановление Правительства Пермского края от 03.10.2013 N 1325-п (ред. от 27.07.2022) &quot;Об утверждении государственной программы Пермского края &quot;Экономическая политика и инновационное развитие&quot; {КонсультантПлюс}">
        <w:r>
          <w:rPr>
            <w:color w:val="0000FF"/>
          </w:rPr>
          <w:t>программы</w:t>
        </w:r>
      </w:hyperlink>
      <w:r>
        <w:t xml:space="preserve"> Пермского края "Экономическая политика и инновационное развитие", утвержденной постановлением Правительства Пермс</w:t>
      </w:r>
      <w:r>
        <w:t>кого края от 03 октября 2013 г. N 1325-п, Правительство Пермского края постановляет: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 xml:space="preserve">1. Утвердить прилагаемый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предоставления грантов в форме субсидий социальным предприятиям или субъектам малого и среднего предпринимательства, созданным физическими лицами в возрасте до 25 лет включительно, из бюджета Пермского края.</w:t>
      </w:r>
    </w:p>
    <w:p w:rsidR="00037ACD" w:rsidRDefault="00656797">
      <w:pPr>
        <w:pStyle w:val="ConsPlusNormal0"/>
        <w:jc w:val="both"/>
      </w:pPr>
      <w:r>
        <w:t xml:space="preserve">(п. 1 в ред. </w:t>
      </w:r>
      <w:hyperlink r:id="rId15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 Настоящее постановление вступает в силу через 10 дней после дня его официального опубликования.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3. Контроль за исполнением постановления возложить на заместителя председателя Правительства - министра промышленности и торговли Пермского края.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</w:pPr>
      <w:r>
        <w:t>Губернатор</w:t>
      </w:r>
      <w:r>
        <w:t xml:space="preserve"> Пермского края</w:t>
      </w:r>
    </w:p>
    <w:p w:rsidR="00037ACD" w:rsidRDefault="00656797">
      <w:pPr>
        <w:pStyle w:val="ConsPlusNormal0"/>
        <w:jc w:val="right"/>
      </w:pPr>
      <w:r>
        <w:t>Д.Н.МАХОНИН</w:t>
      </w: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  <w:outlineLvl w:val="0"/>
      </w:pPr>
      <w:r>
        <w:t>УТВЕРЖДЕН</w:t>
      </w:r>
    </w:p>
    <w:p w:rsidR="00037ACD" w:rsidRDefault="00656797">
      <w:pPr>
        <w:pStyle w:val="ConsPlusNormal0"/>
        <w:jc w:val="right"/>
      </w:pPr>
      <w:r>
        <w:t>постановлением</w:t>
      </w:r>
    </w:p>
    <w:p w:rsidR="00037ACD" w:rsidRDefault="00656797">
      <w:pPr>
        <w:pStyle w:val="ConsPlusNormal0"/>
        <w:jc w:val="right"/>
      </w:pPr>
      <w:r>
        <w:t>Правительства</w:t>
      </w:r>
    </w:p>
    <w:p w:rsidR="00037ACD" w:rsidRDefault="00656797">
      <w:pPr>
        <w:pStyle w:val="ConsPlusNormal0"/>
        <w:jc w:val="right"/>
      </w:pPr>
      <w:r>
        <w:t>Пермского края</w:t>
      </w:r>
    </w:p>
    <w:p w:rsidR="00037ACD" w:rsidRDefault="00656797">
      <w:pPr>
        <w:pStyle w:val="ConsPlusNormal0"/>
        <w:jc w:val="right"/>
      </w:pPr>
      <w:r>
        <w:lastRenderedPageBreak/>
        <w:t>от 14.10.2021 N 791-п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Title0"/>
        <w:jc w:val="center"/>
      </w:pPr>
      <w:bookmarkStart w:id="1" w:name="P34"/>
      <w:bookmarkEnd w:id="1"/>
      <w:r>
        <w:t>ПОРЯДОК</w:t>
      </w:r>
    </w:p>
    <w:p w:rsidR="00037ACD" w:rsidRDefault="00656797">
      <w:pPr>
        <w:pStyle w:val="ConsPlusTitle0"/>
        <w:jc w:val="center"/>
      </w:pPr>
      <w:r>
        <w:t>ПРЕДОСТАВЛЕНИЯ ГРАНТОВ В ФОРМЕ СУБСИДИЙ СОЦИАЛЬНЫМ</w:t>
      </w:r>
    </w:p>
    <w:p w:rsidR="00037ACD" w:rsidRDefault="00656797">
      <w:pPr>
        <w:pStyle w:val="ConsPlusTitle0"/>
        <w:jc w:val="center"/>
      </w:pPr>
      <w:r>
        <w:t>ПРЕДПРИЯТИЯМ ИЛИ СУБЪЕКТАМ МАЛОГО И СРЕДНЕГО</w:t>
      </w:r>
    </w:p>
    <w:p w:rsidR="00037ACD" w:rsidRDefault="00656797">
      <w:pPr>
        <w:pStyle w:val="ConsPlusTitle0"/>
        <w:jc w:val="center"/>
      </w:pPr>
      <w:r>
        <w:t>ПРЕДПРИНИМАТЕЛЬСТВА, СОЗДАННЫМ ФИЗИЧЕСКИМИ</w:t>
      </w:r>
      <w:r>
        <w:t xml:space="preserve"> ЛИЦАМИ В ВОЗРАСТЕ</w:t>
      </w:r>
    </w:p>
    <w:p w:rsidR="00037ACD" w:rsidRDefault="00656797">
      <w:pPr>
        <w:pStyle w:val="ConsPlusTitle0"/>
        <w:jc w:val="center"/>
      </w:pPr>
      <w:r>
        <w:t>ДО 25 ЛЕТ ВКЛЮЧИТЕЛЬНО, ИЗ БЮДЖЕТА ПЕРМСКОГО КРАЯ</w:t>
      </w:r>
    </w:p>
    <w:p w:rsidR="00037ACD" w:rsidRDefault="0003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Пермского края от 30.03.2022 </w:t>
            </w:r>
            <w:hyperlink r:id="rId16" w:tooltip="Постановление Правительства Пермского края от 30.03.2022 N 234-п &quot;О внесении изменений в Порядок предоставления грантов в форме субсидий социальным предприятиям из бюджета Пермского края, утвержденный постановлением Правительства Пермского края от 14 октября 2">
              <w:r>
                <w:rPr>
                  <w:color w:val="0000FF"/>
                </w:rPr>
                <w:t>N 234-п</w:t>
              </w:r>
            </w:hyperlink>
            <w:r>
              <w:rPr>
                <w:color w:val="392C69"/>
              </w:rPr>
              <w:t>,</w:t>
            </w:r>
          </w:p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23.08.2022 </w:t>
            </w:r>
            <w:hyperlink r:id="rId17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      <w:r>
                <w:rPr>
                  <w:color w:val="0000FF"/>
                </w:rPr>
                <w:t>N 722-п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</w:tr>
    </w:tbl>
    <w:p w:rsidR="00037ACD" w:rsidRDefault="00037ACD">
      <w:pPr>
        <w:pStyle w:val="ConsPlusNormal0"/>
        <w:jc w:val="both"/>
      </w:pPr>
    </w:p>
    <w:p w:rsidR="00037ACD" w:rsidRDefault="00656797">
      <w:pPr>
        <w:pStyle w:val="ConsPlusTitle0"/>
        <w:jc w:val="center"/>
        <w:outlineLvl w:val="1"/>
      </w:pPr>
      <w:r>
        <w:t>I. Общие положения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>1.1. Настоящий Порядок определяет цели, условия, порядок предоставления грантов в форме субсидий социальным предприятиям или субъектам малого и среднего предпринимательства, созданным физическими лицами в возрасте до 25 лет включительно, из бюджета Пермско</w:t>
      </w:r>
      <w:r>
        <w:t xml:space="preserve">го края, в том числе за счет средств, источником финансового обеспечения которых является субсидия из федерального бюджета (далее - гранты), порядок проведения конкурсного отбора в рамках реализации мероприятия "Государственная поддержка малого и среднего </w:t>
      </w:r>
      <w:r>
        <w:t xml:space="preserve">предпринимательства, а также физических лиц, применяющих специальный налоговый режим "Налог на профессиональный доход" (финансовая поддержка в виде грантов субъектам малого и среднего предпринимательства, включенным в реестр социальных предпринимателей, и </w:t>
      </w:r>
      <w:r>
        <w:t xml:space="preserve">субъектам малого и среднего предпринимательства, созданным физическими лицами в возрасте до 25 лет включительно)" государственной </w:t>
      </w:r>
      <w:hyperlink r:id="rId18" w:tooltip="Постановление Правительства Пермского края от 03.10.2013 N 1325-п (ред. от 27.07.2022) &quot;Об утверждении государственной программы Пермского края &quot;Экономическая политика и инновационное развитие&quot; {КонсультантПлюс}">
        <w:r>
          <w:rPr>
            <w:color w:val="0000FF"/>
          </w:rPr>
          <w:t>программы</w:t>
        </w:r>
      </w:hyperlink>
      <w:r>
        <w:t xml:space="preserve"> Пермского края "Экономическая политика и инновационное развитие", утвержденной постановлением Правительства Пермского края от 03 октября 2013 г. N 1325-п (далее - конкурсный отбор), категории и критерии конкурсного отбора получателей гр</w:t>
      </w:r>
      <w:r>
        <w:t>антов, требования к отчетности, требования об осуществлении контроля (мониторинга) за соблюдением условий, целей и порядка предоставления гранта, а также порядок возврата грантов.</w:t>
      </w:r>
    </w:p>
    <w:p w:rsidR="00037ACD" w:rsidRDefault="00656797">
      <w:pPr>
        <w:pStyle w:val="ConsPlusNormal0"/>
        <w:jc w:val="both"/>
      </w:pPr>
      <w:r>
        <w:t xml:space="preserve">(п. 1.1 в ред. </w:t>
      </w:r>
      <w:hyperlink r:id="rId19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2" w:name="P47"/>
      <w:bookmarkEnd w:id="2"/>
      <w:r>
        <w:t>1.2. Гранты предоставляются социальным предприятиям в целях финан</w:t>
      </w:r>
      <w:r>
        <w:t>сового обеспечения расходов, связанных с реализацией проекта в сфере социального предпринимательства, или субъектам малого и среднего предпринимательства, созданным физическими лицами в возрасте до 25 лет включительно, в целях финансового обеспечения расхо</w:t>
      </w:r>
      <w:r>
        <w:t xml:space="preserve">дов, связанных с реализацией проекта в сфере предпринимательской деятельности, установленных </w:t>
      </w:r>
      <w:hyperlink w:anchor="P244" w:tooltip="3.4. Грант предоставляется в целях финансового обеспечения следующих расходов, связанных с реализацией проекта:">
        <w:r>
          <w:rPr>
            <w:color w:val="0000FF"/>
          </w:rPr>
          <w:t>пунктами 3.4</w:t>
        </w:r>
      </w:hyperlink>
      <w:r>
        <w:t xml:space="preserve">, </w:t>
      </w:r>
      <w:hyperlink w:anchor="P269" w:tooltip="3.4(1). Дополнительно к расходам, указанным в пункте 3.4 настоящего Порядка, грант социальным предприятиям предоставляется в целях финансового обеспечения следующих расходов, связанных с реализацией проекта в сфере социального предпринимательства: приобретение">
        <w:r>
          <w:rPr>
            <w:color w:val="0000FF"/>
          </w:rPr>
          <w:t>3.4(1)</w:t>
        </w:r>
      </w:hyperlink>
      <w:r>
        <w:t xml:space="preserve"> настоящего Порядка (далее - участник конкурсного отбора).</w:t>
      </w:r>
    </w:p>
    <w:p w:rsidR="00037ACD" w:rsidRDefault="00656797">
      <w:pPr>
        <w:pStyle w:val="ConsPlusNormal0"/>
        <w:jc w:val="both"/>
      </w:pPr>
      <w:r>
        <w:t xml:space="preserve">(п. 1.2 в ред. </w:t>
      </w:r>
      <w:hyperlink r:id="rId20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1.3. Основные понятия, используемые в настоящем Порядке: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1.3.1. субъект малого и среднего предпринимательства - хозяйствующие субъекты (юридические </w:t>
      </w:r>
      <w:r>
        <w:t xml:space="preserve">лица и индивидуальные предприниматели), отнесенные в соответствии с условиями, установленными Федеральным </w:t>
      </w:r>
      <w:hyperlink r:id="rId21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 июля 2007 г. N 209-ФЗ "О развитии малого и среднего предпринимательства в Российской Фе</w:t>
      </w:r>
      <w:r>
        <w:t xml:space="preserve">дерации" (далее - Федеральный закон N 209-ФЗ), к малым предприятиям, в том числе к </w:t>
      </w:r>
      <w:proofErr w:type="spellStart"/>
      <w:r>
        <w:t>микропредприятиям</w:t>
      </w:r>
      <w:proofErr w:type="spellEnd"/>
      <w:r>
        <w:t>, и средним предприятиям, сведения о которых внесены в Единый реестр субъектов малого и среднего предпринимательства (далее - субъект МСП);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22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1.3.2.</w:t>
      </w:r>
      <w:r>
        <w:t xml:space="preserve"> социальное предприятие - субъект малого и среднего предпринимательства, признанный социальным предприятием в порядке, установленном в соответствии с </w:t>
      </w:r>
      <w:hyperlink r:id="rId23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3 статьи 24.1</w:t>
        </w:r>
      </w:hyperlink>
      <w:r>
        <w:t xml:space="preserve"> Федерального закона </w:t>
      </w:r>
      <w:r>
        <w:t>N 209-ФЗ, сведения о котором внесены в Единый реестр субъектов малого и среднего предпринимательства в период с 10 июля по 10 декабря текущего календарного года;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1.3.3. социальное предпринимательство - предпринимательская деятельность, направленная на </w:t>
      </w:r>
      <w:r>
        <w:t xml:space="preserve">достижение общественно полезных целей, способствующая решению социальных проблем граждан и </w:t>
      </w:r>
      <w:r>
        <w:lastRenderedPageBreak/>
        <w:t xml:space="preserve">общества и осуществляемая в соответствии с условиями, предусмотренными </w:t>
      </w:r>
      <w:hyperlink r:id="rId25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1 статьи 24.1</w:t>
        </w:r>
      </w:hyperlink>
      <w:r>
        <w:t xml:space="preserve"> Федераль</w:t>
      </w:r>
      <w:r>
        <w:t>ного закона N 209-ФЗ;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3" w:name="P55"/>
      <w:bookmarkEnd w:id="3"/>
      <w:r>
        <w:t>1.3.4. молодой предприниматель - субъект МСП, который создан физическим лицом до 25 лет включительно (физическое лицо в возрасте до 25 лет (включительно) на момент подачи документов для получения гранта зарегистрировано в качестве инд</w:t>
      </w:r>
      <w:r>
        <w:t>ивидуального предпринимателя или в состав учредителей (участников) или акционеров юридического лица входит физическое лицо в возрасте до 25 лет (включительно) на момент подачи документов для получения гранта, владеющее не менее чем 50% доли в уставном капи</w:t>
      </w:r>
      <w:r>
        <w:t>тале общества с ограниченной ответственностью или складочном капитале хозяйственного товарищества либо не менее чем 50% голосующих акций акционерного общества);</w:t>
      </w:r>
    </w:p>
    <w:p w:rsidR="00037ACD" w:rsidRDefault="00656797">
      <w:pPr>
        <w:pStyle w:val="ConsPlusNormal0"/>
        <w:jc w:val="both"/>
      </w:pPr>
      <w:r>
        <w:t xml:space="preserve">(п. 1.3.4 в ред. </w:t>
      </w:r>
      <w:hyperlink r:id="rId26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1.3.5. проект - бизнес-проект, представленный субъектом МСП в сфере социального пр</w:t>
      </w:r>
      <w:r>
        <w:t>едпринимательства, направленный на решение острых социальных проблем, а также на улучшение качества жизни людей, или бизнес-проект молодого предпринимателя, направленный на развитие предпринимательской деятельности;</w:t>
      </w:r>
    </w:p>
    <w:p w:rsidR="00037ACD" w:rsidRDefault="00656797">
      <w:pPr>
        <w:pStyle w:val="ConsPlusNormal0"/>
        <w:jc w:val="both"/>
      </w:pPr>
      <w:r>
        <w:t xml:space="preserve">(п. 1.3.5 в ред. </w:t>
      </w:r>
      <w:hyperlink r:id="rId27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1.3.6. проект, прошедший ко</w:t>
      </w:r>
      <w:r>
        <w:t xml:space="preserve">нкурсный отбор, - проект, отобранный комиссией по отбору проектов субъектов малого и среднего предпринимательства для предоставления гранта из бюджета Пермского края (далее - Комиссия по отбору) в целях, указанных в </w:t>
      </w:r>
      <w:hyperlink w:anchor="P47" w:tooltip="1.2. Гранты предоставляются социальным предприятиям в целях финансового обеспечения расходов, связанных с реализацией проекта в сфере социального предпринимательства, или субъектам малого и среднего предпринимательства, созданным физическими лицами в возрасте ">
        <w:r>
          <w:rPr>
            <w:color w:val="0000FF"/>
          </w:rPr>
          <w:t>пунк</w:t>
        </w:r>
        <w:r>
          <w:rPr>
            <w:color w:val="0000FF"/>
          </w:rPr>
          <w:t>те 1.2</w:t>
        </w:r>
      </w:hyperlink>
      <w:r>
        <w:t xml:space="preserve"> настоящего Порядка.</w:t>
      </w:r>
    </w:p>
    <w:p w:rsidR="00037ACD" w:rsidRDefault="00656797">
      <w:pPr>
        <w:pStyle w:val="ConsPlusNormal0"/>
        <w:jc w:val="both"/>
      </w:pPr>
      <w:r>
        <w:t xml:space="preserve">(п. 1.3.6 введен </w:t>
      </w:r>
      <w:hyperlink r:id="rId28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Постановлением</w:t>
        </w:r>
      </w:hyperlink>
      <w:r>
        <w:t xml:space="preserve"> Правительст</w:t>
      </w:r>
      <w:r>
        <w:t>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4" w:name="P61"/>
      <w:bookmarkEnd w:id="4"/>
      <w:r>
        <w:t>1.4. Главным распорядителем средств бюджета Пермского края,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</w:t>
      </w:r>
      <w:r>
        <w:t>етных обязательств на предоставление грантов на текущий финансовый год, является Агентство по развитию малого и среднего предпринимательства Пермского края (далее - Агентство).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Гранты предоставляются в пределах бюджетных ассигнований, предусмотренных в бюд</w:t>
      </w:r>
      <w:r>
        <w:t xml:space="preserve">жете Пермского края на текущий финансовый год и на плановый период, и лимитов бюджетных обязательств, утвержденных в установленном порядке на предоставление грантов на цели, предусмотренные </w:t>
      </w:r>
      <w:hyperlink w:anchor="P47" w:tooltip="1.2. Гранты предоставляются социальным предприятиям в целях финансового обеспечения расходов, связанных с реализацией проекта в сфере социального предпринимательства, или субъектам малого и среднего предпринимательства, созданным физическими лицами в возрасте ">
        <w:r>
          <w:rPr>
            <w:color w:val="0000FF"/>
          </w:rPr>
          <w:t>пунктом 1.2</w:t>
        </w:r>
      </w:hyperlink>
      <w:r>
        <w:t xml:space="preserve"> настоящего Порядка</w:t>
      </w:r>
      <w:r>
        <w:t>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1.5. Получателями грантов являются социальные предприятия или молодые предприниматели, признанные победителями конкурсного отбора.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1.6. Гранты предоставляются по результатам отбора проектов участников конкурсного отбора, проведенного на конкурсной ос</w:t>
      </w:r>
      <w:r>
        <w:t>нове путем определения получателя грантов исходя из наилучших условий достижения результатов, в целях достижения которых предоставляется грант (далее - результат предоставления гранта).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1.7. Сведения о грантах размещаются на едином портале бюджетной си</w:t>
      </w:r>
      <w:r>
        <w:t>стемы Российской Федерации в информационно-телекоммуникационной сети "Интернет" (далее - единый портал) (в разделе "Бюджет") при формировании проекта закона Пермского края о бюджете Пермского края (проекта закона Пермского края о внесении изменений в закон</w:t>
      </w:r>
      <w:r>
        <w:t xml:space="preserve"> о бюджете Пермского края).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Title0"/>
        <w:jc w:val="center"/>
        <w:outlineLvl w:val="1"/>
      </w:pPr>
      <w:r>
        <w:t>II. Условия предоставления гранта и порядок проведения</w:t>
      </w:r>
    </w:p>
    <w:p w:rsidR="00037ACD" w:rsidRDefault="00656797">
      <w:pPr>
        <w:pStyle w:val="ConsPlusTitle0"/>
        <w:jc w:val="center"/>
      </w:pPr>
      <w:r>
        <w:t>конкурсного отбора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>2.1. Агентство ежегодно в срок до 01 сентября, а в 2021 году до 20 октября размещает на едином портале, официальном сайте Агентства и официальном сайте информационной поддержки субъектов МСП по адресу: www.msppk.ru в информационно-телекоммуникационной сети</w:t>
      </w:r>
      <w:r>
        <w:t xml:space="preserve"> "Интернет" объявление о конкурсном отборе с указанием: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2.1.1. сроков проведения конкурсного отбора;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lastRenderedPageBreak/>
        <w:t>2.1.2. даты начала подачи или окончания приема заявок участников конкурсного отбора, которая не может быть ранее 30-го календарного дня, следующего за днем размещения объявления о конкурсном отборе;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2.1.3. наименования, места нахождения, почтового адреса, </w:t>
      </w:r>
      <w:r>
        <w:t>адреса электронной почты Агентства;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2.1.4. контактной информации о специалисте(ах) Агентства, ответственном(</w:t>
      </w:r>
      <w:proofErr w:type="spellStart"/>
      <w:r>
        <w:t>ых</w:t>
      </w:r>
      <w:proofErr w:type="spellEnd"/>
      <w:r>
        <w:t>) за регистрацию заявок участников конкурсного отбора;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2.1.5. результатов предоставления гранта в соответствии с </w:t>
      </w:r>
      <w:hyperlink w:anchor="P271" w:tooltip="3.5. Результатом предоставления гранта является:">
        <w:r>
          <w:rPr>
            <w:color w:val="0000FF"/>
          </w:rPr>
          <w:t>пунктом 3.5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2.1.6. доменного имени, и (или) сетевого адреса, и (или) указателей страниц официального сайта в информационно-телекоммуникационной сети "Интернет" Агентства, на котором обеспе</w:t>
      </w:r>
      <w:r>
        <w:t>чивается проведение конкурсного отбора;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2.1.7. требований к участникам конкурсного отбора в соответствии с </w:t>
      </w:r>
      <w:hyperlink w:anchor="P100" w:tooltip="2.3. Участник конкурсного отбора должен соответствовать требованиям:">
        <w:r>
          <w:rPr>
            <w:color w:val="0000FF"/>
          </w:rPr>
          <w:t>пунктом 2.3</w:t>
        </w:r>
      </w:hyperlink>
      <w:r>
        <w:t xml:space="preserve"> настоящего Порядка и перечня докумен</w:t>
      </w:r>
      <w:r>
        <w:t>тов, представляемых участниками конкурсного отбора для подтверждения их соответствия указанным требованиям;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2.1.8. порядка подачи заявок участниками конкурсного отбора и требований, предъявляемых к форме и содержанию заявок, подаваемых участниками конкурсн</w:t>
      </w:r>
      <w:r>
        <w:t xml:space="preserve">ого отбора, в соответствии с </w:t>
      </w:r>
      <w:hyperlink w:anchor="P128" w:tooltip="2.4. Для участия в конкурсном отборе участник конкурсного отбора в течение срока, указанного в объявлении о конкурсном отборе, представляет в Агентство следующие документы:">
        <w:r>
          <w:rPr>
            <w:color w:val="0000FF"/>
          </w:rPr>
          <w:t>пунктами 2.4</w:t>
        </w:r>
      </w:hyperlink>
      <w:r>
        <w:t xml:space="preserve">, </w:t>
      </w:r>
      <w:hyperlink w:anchor="P144" w:tooltip="2.5. Заявка и приложенные к ней документы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">
        <w:r>
          <w:rPr>
            <w:color w:val="0000FF"/>
          </w:rPr>
          <w:t>2.5</w:t>
        </w:r>
      </w:hyperlink>
      <w:r>
        <w:t xml:space="preserve"> нас</w:t>
      </w:r>
      <w:r>
        <w:t>тоящего Порядка;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2.1.9. порядка отзыва заявок участников конкурсного отбора, порядка возврата заявок участников конкурсного отбора, определяющего в том числе основания для возврата заявок участников конкурсного отбора, порядка внесения изменений в заявки у</w:t>
      </w:r>
      <w:r>
        <w:t>частников конкурсного отбора;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2.1.10. правил рассмотрения заявки и документов участников конкурсного отбора в соответствии с </w:t>
      </w:r>
      <w:hyperlink w:anchor="P152" w:tooltip="2.8. Агентство осуществляет прием и регистрацию Заявок в порядке поступления с присвоением порядкового номера в журнале регистрации заявок на участие в конкурсном отборе на предоставление гранта в форме субсидии из бюджета Пермского края (далее - журнал), кото">
        <w:r>
          <w:rPr>
            <w:color w:val="0000FF"/>
          </w:rPr>
          <w:t>пунктами 2.8</w:t>
        </w:r>
      </w:hyperlink>
      <w:r>
        <w:t>-</w:t>
      </w:r>
      <w:hyperlink w:anchor="P168" w:tooltip="2.11. Участник конкурсного отбора, Заявка и документы которого отклонены, вправе устранить выявленные несоответствия и повторно направить в Агентство Заявку не позднее дня и (или) времени окончания приема заявок для участия в конкурсном отборе, указанных в объ">
        <w:r>
          <w:rPr>
            <w:color w:val="0000FF"/>
          </w:rPr>
          <w:t>2.11</w:t>
        </w:r>
      </w:hyperlink>
      <w:r>
        <w:t xml:space="preserve"> настоящего Порядка, правил оценки проек</w:t>
      </w:r>
      <w:r>
        <w:t xml:space="preserve">та в соответствии с </w:t>
      </w:r>
      <w:hyperlink w:anchor="P178" w:tooltip="2.13. Комиссия по отбору в течение 10 рабочих дней после окончания срока, указанного в пункте 2.12 настоящего Порядка, рассматривает Заявки и оценивает проекты исходя из наилучших условий достижения результатов предоставления гранта.">
        <w:r>
          <w:rPr>
            <w:color w:val="0000FF"/>
          </w:rPr>
          <w:t>пунктами 2.13</w:t>
        </w:r>
      </w:hyperlink>
      <w:r>
        <w:t xml:space="preserve">, </w:t>
      </w:r>
      <w:hyperlink w:anchor="P190" w:tooltip="2.14. Каждый член Комиссии по отбору рассматривает и оценивает проект с присвоением баллов по критериям оценки проектов в сфере социального предпринимательства или в сфере предпринимательской деятельности, установленным приложением 6 к настоящему Порядку.">
        <w:r>
          <w:rPr>
            <w:color w:val="0000FF"/>
          </w:rPr>
          <w:t>2.14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2.1.11. порядка предоставления участникам конкурсного отбора разъяснений положений объявления о конкурсном отборе, даты начала и окончания срока таког</w:t>
      </w:r>
      <w:r>
        <w:t>о предоставления;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2.1.12. срока, в течение которого получатели гранта, признанные победителями конкурсного отбора, должны подписать соглашение о предоставлении гранта, заключаемое в соответствии с </w:t>
      </w:r>
      <w:hyperlink w:anchor="P309" w:tooltip="3.7. Агентство в течение 12 рабочих дней, а в 2021 году в течение 7 рабочих дней со дня, следующего за днем издания Приказа, осуществляет подготовку проекта Соглашения в Системе и уведомляет об этом получателя гранта путем направления письменного уведомления н">
        <w:r>
          <w:rPr>
            <w:color w:val="0000FF"/>
          </w:rPr>
          <w:t>пунктом 3.7</w:t>
        </w:r>
      </w:hyperlink>
      <w:r>
        <w:t xml:space="preserve"> настоящего</w:t>
      </w:r>
      <w:r>
        <w:t xml:space="preserve"> Порядка (далее - Соглашение);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2.1.13. условий признания победителя (победителей) конкурсного отбора уклонившимся от заключения Соглашения;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2.1.14. даты размещения результатов конкурсного отбора на едином портале, на официальном сайте Агентства и на официа</w:t>
      </w:r>
      <w:r>
        <w:t xml:space="preserve">льном сайте информационной поддержки субъектов МСП по адресу: www.msppk.ru в информационно-телекоммуникационной сети "Интернет" в соответствии с </w:t>
      </w:r>
      <w:hyperlink w:anchor="P215" w:tooltip="2.17. Агентство в течение 3 рабочих дней со дня оформления протокола Комиссии по отбору публикует его на едином портале, на официальном сайте Агентства, на официальном сайте информационной поддержки субъектов МСП по адресу: www.msppk.ru в информационно-телеком">
        <w:r>
          <w:rPr>
            <w:color w:val="0000FF"/>
          </w:rPr>
          <w:t>пунктом 2.17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2.1.15. утратил силу. - </w:t>
      </w:r>
      <w:hyperlink r:id="rId32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23.08.2022 N 722-п.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2.2. Условиями предос</w:t>
      </w:r>
      <w:r>
        <w:t>тавления гранта являются: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2.2.1. соответствие участника конкурсного отбора требованиям, установленным </w:t>
      </w:r>
      <w:hyperlink w:anchor="P101" w:tooltip="2.3.1. по состоянию на любую дату в течение периода, равного 30 календарным дням, предшествующего дате подачи заявки:">
        <w:r>
          <w:rPr>
            <w:color w:val="0000FF"/>
          </w:rPr>
          <w:t>пунктами 2.3.1</w:t>
        </w:r>
      </w:hyperlink>
      <w:r>
        <w:t>-</w:t>
      </w:r>
      <w:hyperlink w:anchor="P127" w:tooltip="2.3.14. ранее в отношении участника конкурсного отбора не было принято решение об оказании аналогичной государственной поддержки (государственной поддержки, условия оказания которой совпадают, включая форму, вид поддержки и цели ее оказания, с формой, видами и">
        <w:r>
          <w:rPr>
            <w:color w:val="0000FF"/>
          </w:rPr>
          <w:t>2.3.14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2.2.2. представление документов в соответствии с перечнем, установленным </w:t>
      </w:r>
      <w:hyperlink w:anchor="P128" w:tooltip="2.4. Для участия в конкурсном отборе участник конкурсного отбора в течение срока, указанного в объявлении о конкурсном отборе, представляет в Агентство следующие документы:">
        <w:r>
          <w:rPr>
            <w:color w:val="0000FF"/>
          </w:rPr>
          <w:t>пунктом 2.4</w:t>
        </w:r>
      </w:hyperlink>
      <w:r>
        <w:t xml:space="preserve"> настоящего Порядка, в сроки, указанные в объявлении о конкурсном отборе;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2.2.3. достижение результата предоставления гранта, значение которого </w:t>
      </w:r>
      <w:r>
        <w:t>установлено Соглашением;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5" w:name="P93"/>
      <w:bookmarkEnd w:id="5"/>
      <w:r>
        <w:lastRenderedPageBreak/>
        <w:t>2.2.4. обязательство получателя гранта: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социального предприятия - в течение трех лет, следующих за годом получения гранта, подтверждать статус социального предприятия;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молодого предпринимателя - в течение трех лет, следующих за год</w:t>
      </w:r>
      <w:r>
        <w:t xml:space="preserve">ом получения гранта, представлять в Агентство информацию о финансово-экономических показателях своей деятельности, установленных </w:t>
      </w:r>
      <w:hyperlink w:anchor="P598" w:tooltip="4.1">
        <w:r>
          <w:rPr>
            <w:color w:val="0000FF"/>
          </w:rPr>
          <w:t>строкой 4.1</w:t>
        </w:r>
      </w:hyperlink>
      <w:r>
        <w:t xml:space="preserve"> приложения 2 к настоящему Порядку;</w:t>
      </w:r>
    </w:p>
    <w:p w:rsidR="00037ACD" w:rsidRDefault="00656797">
      <w:pPr>
        <w:pStyle w:val="ConsPlusNormal0"/>
        <w:jc w:val="both"/>
      </w:pPr>
      <w:r>
        <w:t xml:space="preserve">(п. 2.2.4 в ред. </w:t>
      </w:r>
      <w:hyperlink r:id="rId33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2.2.5.</w:t>
      </w:r>
      <w:r>
        <w:t xml:space="preserve"> обязательство получателя гранта использовать средства гранта на расходы, указанные в </w:t>
      </w:r>
      <w:hyperlink w:anchor="P244" w:tooltip="3.4. Грант предоставляется в целях финансового обеспечения следующих расходов, связанных с реализацией проекта:">
        <w:r>
          <w:rPr>
            <w:color w:val="0000FF"/>
          </w:rPr>
          <w:t>пунктах 3.4</w:t>
        </w:r>
      </w:hyperlink>
      <w:r>
        <w:t xml:space="preserve">, </w:t>
      </w:r>
      <w:hyperlink w:anchor="P269" w:tooltip="3.4(1). Дополнительно к расходам, указанным в пункте 3.4 настоящего Порядка, грант социальным предприятиям предоставляется в целях финансового обеспечения следующих расходов, связанных с реализацией проекта в сфере социального предпринимательства: приобретение">
        <w:r>
          <w:rPr>
            <w:color w:val="0000FF"/>
          </w:rPr>
          <w:t>3.4(1)</w:t>
        </w:r>
      </w:hyperlink>
      <w:r>
        <w:t xml:space="preserve"> настоящего Порядка, в течение 12 месяцев с даты получения гранта;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2.2.6. наличие заключенного Соглашения между Агентством и получателем гранта.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6" w:name="P100"/>
      <w:bookmarkEnd w:id="6"/>
      <w:r>
        <w:t>2.3. Участник конкурсного отбора должен соответствовать требованиям: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7" w:name="P101"/>
      <w:bookmarkEnd w:id="7"/>
      <w:r>
        <w:t>2.3.1. п</w:t>
      </w:r>
      <w:r>
        <w:t>о состоянию на любую дату в течение периода, равного 30 календарным дням, предшествующего дате подачи заявки: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2.3.1.1. отсутствует неисполненная обязанность по уплате налогов, сборов, страховых взносов, пеней, штрафов, процентов, подлежащих уплате в со</w:t>
      </w:r>
      <w:r>
        <w:t>ответствии с законодательством Российской Федерации о налогах и сборах, превышающая 1 тыс. рублей, а в 2022 году - 300 тыс. рублей;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2.3.1.2. отсутствует просроченная задолженность по возврату в бюджет Пермского края субсидий, бюджетных инвестиций, пред</w:t>
      </w:r>
      <w:r>
        <w:t>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Пермским краем;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2.3.1.3. участник конкурсного отбора - юридическое лицо не должен находиться в про</w:t>
      </w:r>
      <w:r>
        <w:t>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его не введена процедура банкротства, деятельность не приостановлена</w:t>
      </w:r>
      <w:r>
        <w:t xml:space="preserve"> в порядке, предусмотренном законодательством Российской Федерации, а участник конкурсного отбора - индивидуальный предприниматель не должен прекратить деятельность в качестве индивидуального предпринимателя;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2.3.1.4. не является иностранным юридическим ли</w:t>
      </w:r>
      <w:r>
        <w:t>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</w:t>
      </w:r>
      <w:r>
        <w:t>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</w:t>
      </w:r>
      <w:r>
        <w:t xml:space="preserve">3.1.5. не получал средства из бюджета Пермского края на основании иных нормативных правовых актов или муниципальных правовых актов на цели, указанные в </w:t>
      </w:r>
      <w:hyperlink w:anchor="P47" w:tooltip="1.2. Гранты предоставляются социальным предприятиям в целях финансового обеспечения расходов, связанных с реализацией проекта в сфере социального предпринимательства, или субъектам малого и среднего предпринимательства, созданным физическими лицами в возрасте ">
        <w:r>
          <w:rPr>
            <w:color w:val="0000FF"/>
          </w:rPr>
          <w:t>пункте 1.2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2.3.2. зарегистрирован и осуществляет</w:t>
      </w:r>
      <w:r>
        <w:t xml:space="preserve"> деятельность на территории Пермского края;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2.3.3. соответствует требованиям, установленным </w:t>
      </w:r>
      <w:hyperlink r:id="rId37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N 209-ФЗ;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2.3.4. сведения о признании социальным предприятием в порядке, установленном в соответствии с </w:t>
      </w:r>
      <w:hyperlink r:id="rId38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3 статьи 24.1</w:t>
        </w:r>
      </w:hyperlink>
      <w:r>
        <w:t xml:space="preserve"> Федерального закона N 209-ФЗ, внесены в Единый реестр субъектов малого и среднего предпринимательства в период с 10 июля по 10 декабря текущего календарного года (для социального предприятия);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39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lastRenderedPageBreak/>
        <w:t>2.3.4(1)</w:t>
      </w:r>
      <w:proofErr w:type="gramStart"/>
      <w:r>
        <w:t>.</w:t>
      </w:r>
      <w:proofErr w:type="gramEnd"/>
      <w:r>
        <w:t xml:space="preserve"> создан физически</w:t>
      </w:r>
      <w:r>
        <w:t xml:space="preserve">м лицом до 25 лет включительно на момент подачи заявки и соответствует требованиям, установленным </w:t>
      </w:r>
      <w:hyperlink w:anchor="P55" w:tooltip="1.3.4. молодой предприниматель - субъект МСП, который создан физическим лицом до 25 лет включительно (физическое лицо в возрасте до 25 лет (включительно) на момент подачи документов для получения гранта зарегистрировано в качестве индивидуального предпринимате">
        <w:r>
          <w:rPr>
            <w:color w:val="0000FF"/>
          </w:rPr>
          <w:t>пунктом 1.3.4</w:t>
        </w:r>
      </w:hyperlink>
      <w:r>
        <w:t xml:space="preserve"> настоящего Порядка (для молодого предпринимателя);</w:t>
      </w:r>
    </w:p>
    <w:p w:rsidR="00037ACD" w:rsidRDefault="00656797">
      <w:pPr>
        <w:pStyle w:val="ConsPlusNormal0"/>
        <w:jc w:val="both"/>
      </w:pPr>
      <w:r>
        <w:t xml:space="preserve">(п. 2.3.4(1) введен </w:t>
      </w:r>
      <w:hyperlink r:id="rId40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2.3.5. субъект МСП, впервые признанный с</w:t>
      </w:r>
      <w:r>
        <w:t>оциальным предприятием, прошел обучение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предпринимательства, проведение которой организовано</w:t>
      </w:r>
      <w:r>
        <w:t xml:space="preserve"> Центром поддержки предпринимательства, Центром инноваций социальной сферы или акционерным обществом "Федеральная корпорация развития малого и среднего предпринимательства", в целях допуска социального предприятия к защите проекта в рамках конкурсного отбо</w:t>
      </w:r>
      <w:r>
        <w:t>ра, или субъект МСП, подтвердивший статус социального предприятия, реализует ранее созданный Социальный проект;</w:t>
      </w:r>
    </w:p>
    <w:p w:rsidR="00037ACD" w:rsidRDefault="00656797">
      <w:pPr>
        <w:pStyle w:val="ConsPlusNormal0"/>
        <w:jc w:val="both"/>
      </w:pPr>
      <w:r>
        <w:t xml:space="preserve">(п. 2.3.5 в ред. </w:t>
      </w:r>
      <w:hyperlink r:id="rId41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2.3.6. субъект МСП, молодой предприниматель прошел обучение в рамках обучающей программы или акселерационной программы в течение го</w:t>
      </w:r>
      <w:r>
        <w:t>да до момента получения гранта по направлению осуществления предпринимательской деятельности, проведение которой организовано Центром поддержки предпринимательства, Центром инноваций социальной сферы или акционерным обществом "Федеральная корпорация развит</w:t>
      </w:r>
      <w:r>
        <w:t>ия малого и среднего предпринимательства";</w:t>
      </w:r>
    </w:p>
    <w:p w:rsidR="00037ACD" w:rsidRDefault="00656797">
      <w:pPr>
        <w:pStyle w:val="ConsPlusNormal0"/>
        <w:jc w:val="both"/>
      </w:pPr>
      <w:r>
        <w:t xml:space="preserve">(п. 2.3.6 в ред. </w:t>
      </w:r>
      <w:hyperlink r:id="rId42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</w:t>
        </w:r>
        <w:r>
          <w:rPr>
            <w:color w:val="0000FF"/>
          </w:rPr>
          <w:t>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2.3.7. обеспечивает софинансирование расходов, связанных с реализацией проекта, в размере не менее 25% от размера расходов, предусмотренных на реализацию таких проектов и указанных в </w:t>
      </w:r>
      <w:hyperlink w:anchor="P244" w:tooltip="3.4. Грант предоставляется в целях финансового обеспечения следующих расходов, связанных с реализацией проекта:">
        <w:r>
          <w:rPr>
            <w:color w:val="0000FF"/>
          </w:rPr>
          <w:t>пунктах 3.4</w:t>
        </w:r>
      </w:hyperlink>
      <w:r>
        <w:t xml:space="preserve">, </w:t>
      </w:r>
      <w:hyperlink w:anchor="P269" w:tooltip="3.4(1). Дополнительно к расходам, указанным в пункте 3.4 настоящего Порядка, грант социальным предприятиям предоставляется в целях финансового обеспечения следующих расходов, связанных с реализацией проекта в сфере социального предпринимательства: приобретение">
        <w:r>
          <w:rPr>
            <w:color w:val="0000FF"/>
          </w:rPr>
          <w:t>3.4(1)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jc w:val="both"/>
      </w:pPr>
      <w:r>
        <w:t xml:space="preserve">(п. 2.3.7 в ред. </w:t>
      </w:r>
      <w:hyperlink r:id="rId43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2.3.8. не является кредитной организаци</w:t>
      </w:r>
      <w:r>
        <w:t>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2.3.9. не осуществляет предпринимательскую деятельность в сфере</w:t>
      </w:r>
      <w:r>
        <w:t xml:space="preserve"> игорного бизнеса;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2.3.10. не является участником соглашений о разделе продукции;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2.3.11.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</w:t>
      </w:r>
      <w:r>
        <w:t>.12.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2.3.13. не допускал в течение последних трех лет на дату подачи докуме</w:t>
      </w:r>
      <w:r>
        <w:t>нтов для участия в конкурсном отборе нецелевого использования субсидий либо нарушения порядка, условий, установленных при их предоставлении, за счет средств бюджетов бюджетной системы Российской Федерации;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8" w:name="P127"/>
      <w:bookmarkEnd w:id="8"/>
      <w:r>
        <w:t>2.3.14. ранее в отношении участника конкурсного от</w:t>
      </w:r>
      <w:r>
        <w:t>бора не было принято решение об оказании аналогичной государственной поддержки (государственной поддержки, условия оказания которой совпадают, включая форму, вид поддержки и цели ее оказания, с формой, видами и целями предоставления субсидий, установленным</w:t>
      </w:r>
      <w:r>
        <w:t>и настоящим Порядком) и сроки ее оказания не истекли.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9" w:name="P128"/>
      <w:bookmarkEnd w:id="9"/>
      <w:r>
        <w:t>2.4. Для участия в конкурсном отборе участник конкурсного отбора в течение срока, указанного в объявлении о конкурсном отборе, представляет в Агентство следующие документы: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2.4.1. </w:t>
      </w:r>
      <w:hyperlink w:anchor="P369" w:tooltip="ЗАЯВКА">
        <w:r>
          <w:rPr>
            <w:color w:val="0000FF"/>
          </w:rPr>
          <w:t>заявку</w:t>
        </w:r>
      </w:hyperlink>
      <w:r>
        <w:t xml:space="preserve"> на участие в конкурсном отборе на предоставление гранта в форме субсидии социальным предприятиям или субъектам малого и среднего предпринимательства, созданным физическими лицами в возрасте до 25 лет включительно, из бюджета Пермского края по форме соглас</w:t>
      </w:r>
      <w:r>
        <w:t>но приложению 1 к настоящему Порядку в 2 экземплярах (далее - Заявка);</w:t>
      </w:r>
    </w:p>
    <w:p w:rsidR="00037ACD" w:rsidRDefault="00656797">
      <w:pPr>
        <w:pStyle w:val="ConsPlusNormal0"/>
        <w:jc w:val="both"/>
      </w:pPr>
      <w:r>
        <w:t xml:space="preserve">(п. 2.4.1 в ред. </w:t>
      </w:r>
      <w:hyperlink r:id="rId44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lastRenderedPageBreak/>
        <w:t xml:space="preserve">2.4.2. </w:t>
      </w:r>
      <w:hyperlink w:anchor="P456" w:tooltip="ПРОЕКТ">
        <w:r>
          <w:rPr>
            <w:color w:val="0000FF"/>
          </w:rPr>
          <w:t>проект</w:t>
        </w:r>
      </w:hyperlink>
      <w:r>
        <w:t xml:space="preserve"> в сфере социального предпринимательства или в сфере предпринимательской деятельности по форме согласно приложению 2 к н</w:t>
      </w:r>
      <w:r>
        <w:t>астоящему Порядку;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45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</w:t>
      </w:r>
      <w:r>
        <w:t>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2.4.3. </w:t>
      </w:r>
      <w:hyperlink w:anchor="P635" w:tooltip="РАСЧЕТ">
        <w:r>
          <w:rPr>
            <w:color w:val="0000FF"/>
          </w:rPr>
          <w:t>расчет</w:t>
        </w:r>
      </w:hyperlink>
      <w:r>
        <w:t xml:space="preserve"> размера гранта в форме субсидии социальным предприятиям или субъектам малого и среднего предпринимательства, созданным физическими лицами в возрасте до 25 лет включительно, из бюдж</w:t>
      </w:r>
      <w:r>
        <w:t>ета Пермского края по форме согласно приложению 3 к настоящему Порядку;</w:t>
      </w:r>
    </w:p>
    <w:p w:rsidR="00037ACD" w:rsidRDefault="00656797">
      <w:pPr>
        <w:pStyle w:val="ConsPlusNormal0"/>
        <w:jc w:val="both"/>
      </w:pPr>
      <w:r>
        <w:t xml:space="preserve">(п. 2.4.3 в ред. </w:t>
      </w:r>
      <w:hyperlink r:id="rId46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2.4.4. справку по установленной форме, подтверждающую отсутствие неисполненной обязанности по уплате налогов, сборов, страховых взносов, пеней, штрафов, процентов, подлежа</w:t>
      </w:r>
      <w:r>
        <w:t>щих уплате в соответствии с законодательством Российской Федерации о налогах и сборах, на сумму более чем 1 тыс. рублей, а в 2022 году - 300 тыс. рублей на любую дату в течение периода, равного 30 календарным дням, предшествующего дате подачи Заявки;</w:t>
      </w:r>
    </w:p>
    <w:p w:rsidR="00037ACD" w:rsidRDefault="00656797">
      <w:pPr>
        <w:pStyle w:val="ConsPlusNormal0"/>
        <w:jc w:val="both"/>
      </w:pPr>
      <w:r>
        <w:t>(в ре</w:t>
      </w:r>
      <w:r>
        <w:t xml:space="preserve">д. Постановлений Правительства Пермского края от 30.03.2022 </w:t>
      </w:r>
      <w:hyperlink r:id="rId47" w:tooltip="Постановление Правительства Пермского края от 30.03.2022 N 234-п &quot;О внесении изменений в Порядок предоставления грантов в форме субсидий социальным предприятиям из бюджета Пермского края, утвержденный постановлением Правительства Пермского края от 14 октября 2">
        <w:r>
          <w:rPr>
            <w:color w:val="0000FF"/>
          </w:rPr>
          <w:t>N 234-п</w:t>
        </w:r>
      </w:hyperlink>
      <w:r>
        <w:t>, от</w:t>
      </w:r>
      <w:r>
        <w:t xml:space="preserve"> 23.08.2022 </w:t>
      </w:r>
      <w:hyperlink r:id="rId48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N 722-п</w:t>
        </w:r>
      </w:hyperlink>
      <w:r>
        <w:t>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2.4.5. заверенная участником отбора: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49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2.4.5.1.</w:t>
      </w:r>
      <w:r>
        <w:t xml:space="preserve"> копия документа, подтверждающего прохождение обучения в рамках обучающей программы или акселерационной программы в течение года до момента получения гранта по направлению осуществления деятельности в сфере социального предпринимательства (для социального </w:t>
      </w:r>
      <w:r>
        <w:t>предприятия) или по направлению осуществления деятельности в предпринимательской деятельности (для молодого предпринимателя), проведение которой организовано Центром поддержки предпринимательства, Центром инноваций социальной сферы, акционерным обществом "</w:t>
      </w:r>
      <w:r>
        <w:t>Федеральная корпорация развития малого и среднего предпринимательства";</w:t>
      </w:r>
    </w:p>
    <w:p w:rsidR="00037ACD" w:rsidRDefault="00656797">
      <w:pPr>
        <w:pStyle w:val="ConsPlusNormal0"/>
        <w:jc w:val="both"/>
      </w:pPr>
      <w:r>
        <w:t xml:space="preserve">(п. 2.4.5.1 введен </w:t>
      </w:r>
      <w:hyperlink r:id="rId50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2.4.5.2. копия второй и третьей страниц паспорта гражданина Российской Федерации (документа, удостоверяющего личность гражданина Российской Федерации на территории Росс</w:t>
      </w:r>
      <w:r>
        <w:t>ийской Федерации) - физического лица в возрасте до 25 лет (включительно), на дату подачи документов для получения гранта зарегистрированного в качестве индивидуального предпринимателя, или физического лица, входящего в состав учредителей (участников) или а</w:t>
      </w:r>
      <w:r>
        <w:t>кционеров юридического лица в возрасте до 25 лет (включительно) на дату подачи документов для получения гранта с приложением копии учредительных документов (для молодого предпринимателя);</w:t>
      </w:r>
    </w:p>
    <w:p w:rsidR="00037ACD" w:rsidRDefault="00656797">
      <w:pPr>
        <w:pStyle w:val="ConsPlusNormal0"/>
        <w:jc w:val="both"/>
      </w:pPr>
      <w:r>
        <w:t xml:space="preserve">(п. 2.4.5.2 введен </w:t>
      </w:r>
      <w:hyperlink r:id="rId51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2.4.6. утратил силу. - </w:t>
      </w:r>
      <w:hyperlink r:id="rId52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23.08.2022 N 722-п.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10" w:name="P144"/>
      <w:bookmarkEnd w:id="10"/>
      <w:r>
        <w:t>2.5. Заявка и приложенные к ней д</w:t>
      </w:r>
      <w:r>
        <w:t>окументы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Копии документов должны быть заверены руководителем юридического</w:t>
      </w:r>
      <w:r>
        <w:t xml:space="preserve"> лица (индивидуальным предпринимателем) и скреплены печатью (при наличии).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В случае подписания документов (заверения копий документов) иным уполномоченным на это лицом к документам (копиям документов) должен быть приложен документ, подтверждающий полномочи</w:t>
      </w:r>
      <w:r>
        <w:t>я указанного лица.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Заявка и приложенные к ней документы должны быть прошиты, пронумерованы и скреплены печатью (при наличии).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2.6. Участник конкурсного отбора вправе представить в рамках конкурсного отбора только одну Заявку.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2.7. Участник конкурсного отбора вправе отозвать или изменить направленную ранее Заявку в любое время до окончания срока и (или) времени подачи (приема) Заявок, указанного в объявлении о конкурсном </w:t>
      </w:r>
      <w:r>
        <w:lastRenderedPageBreak/>
        <w:t>отборе.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Агентство возвращает Заявку участнику конкурсного отбора по его письменному заявлению в свободной форме с соответствующей записью в журнале регистрации заявок, указанном в </w:t>
      </w:r>
      <w:hyperlink w:anchor="P152" w:tooltip="2.8. Агентство осуществляет прием и регистрацию Заявок в порядке поступления с присвоением порядкового номера в журнале регистрации заявок на участие в конкурсном отборе на предоставление гранта в форме субсидии из бюджета Пермского края (далее - журнал), кото">
        <w:r>
          <w:rPr>
            <w:color w:val="0000FF"/>
          </w:rPr>
          <w:t>пункте 2.8</w:t>
        </w:r>
      </w:hyperlink>
      <w:r>
        <w:t xml:space="preserve"> настоящего Порядка.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Для изменения на</w:t>
      </w:r>
      <w:r>
        <w:t>правленной ранее Заявки участник конкурсного отбора отзывает ее в порядке, определенном настоящим пунктом, и представляет измененную Заявку в Агентство в сроки, установленные в объявлении о конкурсном отборе. Данная Заявка будет считаться вновь поданной.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11" w:name="P152"/>
      <w:bookmarkEnd w:id="11"/>
      <w:r>
        <w:t>2</w:t>
      </w:r>
      <w:r>
        <w:t>.8. Агентство осуществляет прием и регистрацию Заявок в порядке поступления с присвоением порядкового номера в журнале регистрации заявок на участие в конкурсном отборе на предоставление гранта в форме субсидии из бюджета Пермского края (далее - журнал), к</w:t>
      </w:r>
      <w:r>
        <w:t>оторый должен быть пронумерован, прошнурован и скреплен печатью Агентства. Запись в журнале должна содержать регистрационный номер поступившей Заявки, дату и время (часы и минуты) ее приема, сведения о лице, представившем Заявку. Регистрация Заявок произво</w:t>
      </w:r>
      <w:r>
        <w:t>дится в день их поступления в Агентство.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53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Подтверждением приема Заявки является подпись ответственного лица Агентства, принявшего Заявку, с указанием даты и времени приема Заявки на втором экземпляре Заявки, который возвращается участнику конкурсного от</w:t>
      </w:r>
      <w:r>
        <w:t>бора.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Рассмотрение Заявок и документов на предмет их комплектности и соответствия требованиям, установленным </w:t>
      </w:r>
      <w:hyperlink w:anchor="P144" w:tooltip="2.5. Заявка и приложенные к ней документы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">
        <w:r>
          <w:rPr>
            <w:color w:val="0000FF"/>
          </w:rPr>
          <w:t>пунктом 2.5</w:t>
        </w:r>
      </w:hyperlink>
      <w:r>
        <w:t xml:space="preserve"> настоящего Порядка, проверка участников конкурсного отбора на соответствие требованиям, установленным </w:t>
      </w:r>
      <w:hyperlink w:anchor="P101" w:tooltip="2.3.1. по состоянию на любую дату в течение периода, равного 30 календарным дням, предшествующего дате подачи заявки:">
        <w:r>
          <w:rPr>
            <w:color w:val="0000FF"/>
          </w:rPr>
          <w:t>пунктами 2.3.1</w:t>
        </w:r>
      </w:hyperlink>
      <w:r>
        <w:t>-</w:t>
      </w:r>
      <w:hyperlink w:anchor="P127" w:tooltip="2.3.14. ранее в отношении участника конкурсного отбора не было принято решение об оказании аналогичной государственной поддержки (государственной поддержки, условия оказания которой совпадают, включая форму, вид поддержки и цели ее оказания, с формой, видами и">
        <w:r>
          <w:rPr>
            <w:color w:val="0000FF"/>
          </w:rPr>
          <w:t>2.3.14</w:t>
        </w:r>
      </w:hyperlink>
      <w:r>
        <w:t xml:space="preserve"> настоящего Порядка, осуществляются Агентством в течение 3 рабочих дней со дня р</w:t>
      </w:r>
      <w:r>
        <w:t>егистрации Заявки в журнале.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2.9. Основаниями для отклонения Заявки участника конкурсного отбора на стадии рассмотрения являются: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несоответствие участника конкурсного отбора требованиям, установленным </w:t>
      </w:r>
      <w:hyperlink w:anchor="P101" w:tooltip="2.3.1. по состоянию на любую дату в течение периода, равного 30 календарным дням, предшествующего дате подачи заявки:">
        <w:r>
          <w:rPr>
            <w:color w:val="0000FF"/>
          </w:rPr>
          <w:t>пунктами 2.3.1</w:t>
        </w:r>
      </w:hyperlink>
      <w:r>
        <w:t>-</w:t>
      </w:r>
      <w:hyperlink w:anchor="P127" w:tooltip="2.3.14. ранее в отношении участника конкурсного отбора не было принято решение об оказании аналогичной государственной поддержки (государственной поддержки, условия оказания которой совпадают, включая форму, вид поддержки и цели ее оказания, с формой, видами и">
        <w:r>
          <w:rPr>
            <w:color w:val="0000FF"/>
          </w:rPr>
          <w:t>2.3.14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несоответствие предъявленных участником конкурсного отбора расходов, связанных с р</w:t>
      </w:r>
      <w:r>
        <w:t xml:space="preserve">еализацией проекта, расходам, установленным </w:t>
      </w:r>
      <w:hyperlink w:anchor="P244" w:tooltip="3.4. Грант предоставляется в целях финансового обеспечения следующих расходов, связанных с реализацией проекта:">
        <w:r>
          <w:rPr>
            <w:color w:val="0000FF"/>
          </w:rPr>
          <w:t>пунктами 3.4</w:t>
        </w:r>
      </w:hyperlink>
      <w:r>
        <w:t xml:space="preserve">, </w:t>
      </w:r>
      <w:hyperlink w:anchor="P269" w:tooltip="3.4(1). Дополнительно к расходам, указанным в пункте 3.4 настоящего Порядка, грант социальным предприятиям предоставляется в целях финансового обеспечения следующих расходов, связанных с реализацией проекта в сфере социального предпринимательства: приобретение">
        <w:r>
          <w:rPr>
            <w:color w:val="0000FF"/>
          </w:rPr>
          <w:t>3.4(1)</w:t>
        </w:r>
      </w:hyperlink>
      <w:r>
        <w:t xml:space="preserve"> настоящего</w:t>
      </w:r>
      <w:r>
        <w:t xml:space="preserve"> Порядка;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54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</w:t>
      </w:r>
      <w:r>
        <w:t>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несоответствие представленных участником конкурсного отбора Заявки и документов требованиям к Заявке и документам, установленным в объявлении о конкурсном отборе;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недостоверность представленной участником конкурсного отбора информации, в том </w:t>
      </w:r>
      <w:r>
        <w:t>числе информации о месте нахождения и адресе юридического лица;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Заявка и документы не соответствуют требованиям </w:t>
      </w:r>
      <w:hyperlink w:anchor="P144" w:tooltip="2.5. Заявка и приложенные к ней документы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">
        <w:r>
          <w:rPr>
            <w:color w:val="0000FF"/>
          </w:rPr>
          <w:t>пункта 2.5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подача участником конкурсного отбора Заявки и документов позднее дня и (или) времени окончания приема Заявок и д</w:t>
      </w:r>
      <w:r>
        <w:t>окументов для участия в конкурсном отборе, указанных в объявлении о конкурсном отборе.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12" w:name="P164"/>
      <w:bookmarkEnd w:id="12"/>
      <w:r>
        <w:t>2.10. По результатам рассмотрения Заявок и документов, представленных участниками конкурсного отбора, Агентство в течение 3 рабочих дней со дня окончания срока рассмотре</w:t>
      </w:r>
      <w:r>
        <w:t xml:space="preserve">ния Заявок и документов, указанного в </w:t>
      </w:r>
      <w:hyperlink w:anchor="P152" w:tooltip="2.8. Агентство осуществляет прием и регистрацию Заявок в порядке поступления с присвоением порядкового номера в журнале регистрации заявок на участие в конкурсном отборе на предоставление гранта в форме субсидии из бюджета Пермского края (далее - журнал), кото">
        <w:r>
          <w:rPr>
            <w:color w:val="0000FF"/>
          </w:rPr>
          <w:t>пункте 2.8</w:t>
        </w:r>
      </w:hyperlink>
      <w:r>
        <w:t xml:space="preserve"> настоящего Порядка: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составляет протокол, содержащий информацию о субъектах МСП, соответствующих требованиям и условиям, установленным в </w:t>
      </w:r>
      <w:hyperlink w:anchor="P101" w:tooltip="2.3.1. по состоянию на любую дату в течение периода, равного 30 календарным дням, предшествующего дате подачи заявки:">
        <w:r>
          <w:rPr>
            <w:color w:val="0000FF"/>
          </w:rPr>
          <w:t>пунктах 2.3.1</w:t>
        </w:r>
      </w:hyperlink>
      <w:r>
        <w:t>-</w:t>
      </w:r>
      <w:hyperlink w:anchor="P127" w:tooltip="2.3.14. ранее в отношении участника конкурсного отбора не было принято решение об оказании аналогичной государственной поддержки (государственной поддержки, условия оказания которой совпадают, включая форму, вид поддержки и цели ее оказания, с формой, видами и">
        <w:r>
          <w:rPr>
            <w:color w:val="0000FF"/>
          </w:rPr>
          <w:t>2.3.14</w:t>
        </w:r>
      </w:hyperlink>
      <w:r>
        <w:t xml:space="preserve"> настоящего Порядка, Заявки и документы которых соо</w:t>
      </w:r>
      <w:r>
        <w:t xml:space="preserve">тветствуют требованиям и условиям, установленным </w:t>
      </w:r>
      <w:hyperlink w:anchor="P128" w:tooltip="2.4. Для участия в конкурсном отборе участник конкурсного отбора в течение срока, указанного в объявлении о конкурсном отборе, представляет в Агентство следующие документы:">
        <w:r>
          <w:rPr>
            <w:color w:val="0000FF"/>
          </w:rPr>
          <w:t>пу</w:t>
        </w:r>
        <w:r>
          <w:rPr>
            <w:color w:val="0000FF"/>
          </w:rPr>
          <w:t>нктами 2.4</w:t>
        </w:r>
      </w:hyperlink>
      <w:r>
        <w:t xml:space="preserve">, </w:t>
      </w:r>
      <w:hyperlink w:anchor="P144" w:tooltip="2.5. Заявка и приложенные к ней документы должны быть 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">
        <w:r>
          <w:rPr>
            <w:color w:val="0000FF"/>
          </w:rPr>
          <w:t>2.5</w:t>
        </w:r>
      </w:hyperlink>
      <w:r>
        <w:t xml:space="preserve">, </w:t>
      </w:r>
      <w:hyperlink w:anchor="P244" w:tooltip="3.4. Грант предоставляется в целях финансового обеспечения следующих расходов, связанных с реализацией проекта:">
        <w:r>
          <w:rPr>
            <w:color w:val="0000FF"/>
          </w:rPr>
          <w:t>3.4</w:t>
        </w:r>
      </w:hyperlink>
      <w:r>
        <w:t xml:space="preserve"> и </w:t>
      </w:r>
      <w:hyperlink w:anchor="P269" w:tooltip="3.4(1). Дополнительно к расходам, указанным в пункте 3.4 настоящего Порядка, грант социальным предприятиям предоставляется в целях финансового обеспечения следующих расходов, связанных с реализацией проекта в сфере социального предпринимательства: приобретение">
        <w:r>
          <w:rPr>
            <w:color w:val="0000FF"/>
          </w:rPr>
          <w:t>3.4(1)</w:t>
        </w:r>
      </w:hyperlink>
      <w:r>
        <w:t xml:space="preserve"> настоящего Порядка, и (или) информацию о суб</w:t>
      </w:r>
      <w:r>
        <w:t>ъектах МСП, Заявки и документы которых отклонены, с указанием причин их отклонения, в том числе положений объявления о конкурсном отборе;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lastRenderedPageBreak/>
        <w:t>публикует протокол в информационно-телекоммуникационной сети "Интернет" на официальном сайте Агентства и официальном с</w:t>
      </w:r>
      <w:r>
        <w:t>айте информационной поддержки субъектов МСП по адресу: www.msppk.ru.</w:t>
      </w:r>
    </w:p>
    <w:p w:rsidR="00037ACD" w:rsidRDefault="00656797">
      <w:pPr>
        <w:pStyle w:val="ConsPlusNormal0"/>
        <w:jc w:val="both"/>
      </w:pPr>
      <w:r>
        <w:t xml:space="preserve">(п. 2.10 в ред. </w:t>
      </w:r>
      <w:hyperlink r:id="rId55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13" w:name="P168"/>
      <w:bookmarkEnd w:id="13"/>
      <w:r>
        <w:t>2.11. Участник конкурсного отбора, Заявка и документы которого отклонены, вправе устранить выявленные несоответствия и повторно направить в Агентство Заявку не позднее дня и (</w:t>
      </w:r>
      <w:r>
        <w:t>или) времени окончания приема заявок для участия в конкурсном отборе, указанных в объявлении о конкурсном отборе.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Направленная повторно Заявка регистрируется в журнале и рассматривается Агентством в порядке, установленном </w:t>
      </w:r>
      <w:hyperlink w:anchor="P152" w:tooltip="2.8. Агентство осуществляет прием и регистрацию Заявок в порядке поступления с присвоением порядкового номера в журнале регистрации заявок на участие в конкурсном отборе на предоставление гранта в форме субсидии из бюджета Пермского края (далее - журнал), кото">
        <w:r>
          <w:rPr>
            <w:color w:val="0000FF"/>
          </w:rPr>
          <w:t>пунктом 2.8</w:t>
        </w:r>
      </w:hyperlink>
      <w:r>
        <w:t xml:space="preserve"> настоящего Порядка.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В случае если участник конкурсного отбора устранил выявленные несоответствия, Заявке присваивается новый порядковый номер в журнале, предыдущий номер, присвоенный Заявке, аннулируется.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В случае </w:t>
      </w:r>
      <w:proofErr w:type="spellStart"/>
      <w:r>
        <w:t>неустранения</w:t>
      </w:r>
      <w:proofErr w:type="spellEnd"/>
      <w:r>
        <w:t xml:space="preserve"> выявленных</w:t>
      </w:r>
      <w:r>
        <w:t xml:space="preserve"> несоответствий участник конкурсного отбора считается не допущенным к конкурсному отбору.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После окончания дня и времени приема Заявок для участия в конкурсном отборе, указанных в объявлении о конкурсном отборе, Заявка и документы, представленные на конкурс</w:t>
      </w:r>
      <w:r>
        <w:t>ный отбор, возврату не подлежат.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14" w:name="P174"/>
      <w:bookmarkEnd w:id="14"/>
      <w:r>
        <w:t>2.12. Агентство в течение 6 рабочих дней после дня окончания приема заявок и документов направляет протокол(-ы), указанный(-</w:t>
      </w:r>
      <w:proofErr w:type="spellStart"/>
      <w:r>
        <w:t>ые</w:t>
      </w:r>
      <w:proofErr w:type="spellEnd"/>
      <w:r>
        <w:t xml:space="preserve">) в </w:t>
      </w:r>
      <w:hyperlink w:anchor="P164" w:tooltip="2.10. По результатам рассмотрения Заявок и документов, представленных участниками конкурсного отбора, Агентство в течение 3 рабочих дней со дня окончания срока рассмотрения Заявок и документов, указанного в пункте 2.8 настоящего Порядка:">
        <w:r>
          <w:rPr>
            <w:color w:val="0000FF"/>
          </w:rPr>
          <w:t>пункте 2.10</w:t>
        </w:r>
      </w:hyperlink>
      <w:r>
        <w:t xml:space="preserve"> настоящего Порядка, и проекты в бумажном виде и (или) по электронно</w:t>
      </w:r>
      <w:r>
        <w:t>й почте в Комиссию по отбору.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Положение и состав Комиссии по отбору утверждаются приказом Агентства в срок не позднее дня окончания приема Заявок для участия в конкурсном отборе, указанного в объявлении о конкурсном отборе. Состав Комиссии по отбору формир</w:t>
      </w:r>
      <w:r>
        <w:t>уется из числа государственных гражданских служащих в Агентстве, представителей исполнительных органов государственной власти Пермского края, общественных и некоммерческих организаций, выражающих интересы субъектов МСП.</w:t>
      </w:r>
    </w:p>
    <w:p w:rsidR="00037ACD" w:rsidRDefault="00656797">
      <w:pPr>
        <w:pStyle w:val="ConsPlusNormal0"/>
        <w:jc w:val="both"/>
      </w:pPr>
      <w:r>
        <w:t xml:space="preserve">(п. 2.12 в ред. </w:t>
      </w:r>
      <w:hyperlink r:id="rId57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2.12.1-2.12.2. утратили силу. - </w:t>
      </w:r>
      <w:hyperlink r:id="rId58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</w:t>
        </w:r>
      </w:hyperlink>
      <w:r>
        <w:t xml:space="preserve"> Правительства Пермского </w:t>
      </w:r>
      <w:r>
        <w:t>края от 23.08.2022 N 722-п;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15" w:name="P178"/>
      <w:bookmarkEnd w:id="15"/>
      <w:r>
        <w:t xml:space="preserve">2.13. Комиссия по отбору в течение 10 рабочих дней после окончания срока, указанного в </w:t>
      </w:r>
      <w:hyperlink w:anchor="P174" w:tooltip="2.12. Агентство в течение 6 рабочих дней после дня окончания приема заявок и документов направляет протокол(-ы), указанный(-ые) в пункте 2.10 настоящего Порядка, и проекты в бумажном виде и (или) по электронной почте в Комиссию по отбору.">
        <w:r>
          <w:rPr>
            <w:color w:val="0000FF"/>
          </w:rPr>
          <w:t>пункте 2.12</w:t>
        </w:r>
      </w:hyperlink>
      <w:r>
        <w:t xml:space="preserve"> настоящего Порядка, рассматривает Заявки и оценивает проекты исходя из наилучших условий достижения результатов пр</w:t>
      </w:r>
      <w:r>
        <w:t>едоставления гранта.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Формой</w:t>
      </w:r>
      <w:r>
        <w:t xml:space="preserve"> работы Комиссии по отбору являются заседания, которые проводятся в очном режиме и (или) в режиме видео-конференц-связи, с участием (лично или в режиме видео-конференц-связи) участника конкурсного отбора либо иного уполномоченного им лица по доверенности.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В случае неявки участника конкурсного отбора (или уполномоченного им лица) на заседание Комиссии по отбору или невозможности, в том числе технической, участвовать в видео-конференц-связи представленная Заявка рассматривается и оценивается без его участия.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Комиссия по отбору: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заслушивает участников отбора, рассматривает Заявки и оценивает каждый проект в соответствии с </w:t>
      </w:r>
      <w:hyperlink w:anchor="P190" w:tooltip="2.14. Каждый член Комиссии по отбору рассматривает и оценивает проект с присвоением баллов по критериям оценки проектов в сфере социального предпринимательства или в сфере предпринимательской деятельности, установленным приложением 6 к настоящему Порядку.">
        <w:r>
          <w:rPr>
            <w:color w:val="0000FF"/>
          </w:rPr>
          <w:t>пунктом 2.14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формирует рейтинг проектов, представленных участниками конкурсного отбор</w:t>
      </w:r>
      <w:r>
        <w:t xml:space="preserve">а, в соответствии с </w:t>
      </w:r>
      <w:hyperlink w:anchor="P190" w:tooltip="2.14. Каждый член Комиссии по отбору рассматривает и оценивает проект с присвоением баллов по критериям оценки проектов в сфере социального предпринимательства или в сфере предпринимательской деятельности, установленным приложением 6 к настоящему Порядку.">
        <w:r>
          <w:rPr>
            <w:color w:val="0000FF"/>
          </w:rPr>
          <w:t>пунктом 2.14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61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lastRenderedPageBreak/>
        <w:t xml:space="preserve">определяет пороговое значение балла, при котором проект признается прошедшим конкурсный отбор, с учетом положений </w:t>
      </w:r>
      <w:hyperlink w:anchor="P61" w:tooltip="1.4. Главным распорядителем средств бюджета Пермского края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">
        <w:r>
          <w:rPr>
            <w:color w:val="0000FF"/>
          </w:rPr>
          <w:t>пункта 1.4</w:t>
        </w:r>
      </w:hyperlink>
      <w:r>
        <w:t xml:space="preserve"> настоя</w:t>
      </w:r>
      <w:r>
        <w:t>щего Порядка;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</w:t>
      </w:r>
      <w:r>
        <w:t>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определяет размер гранта пропорционально размеру расходов участника конкурсного отбора в порядке, установленном </w:t>
      </w:r>
      <w:hyperlink w:anchor="P236" w:tooltip="3.2. Размер гранта определяется Комиссией по отбору пропорционально размеру:">
        <w:r>
          <w:rPr>
            <w:color w:val="0000FF"/>
          </w:rPr>
          <w:t>пунктом 3.2</w:t>
        </w:r>
      </w:hyperlink>
      <w:r>
        <w:t xml:space="preserve"> насто</w:t>
      </w:r>
      <w:r>
        <w:t>ящего Порядка.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16" w:name="P190"/>
      <w:bookmarkEnd w:id="16"/>
      <w:r>
        <w:t xml:space="preserve">2.14. Каждый член Комиссии по отбору рассматривает и оценивает проект с присвоением баллов по </w:t>
      </w:r>
      <w:hyperlink w:anchor="P804" w:tooltip="КРИТЕРИИ ОЦЕНКИ">
        <w:r>
          <w:rPr>
            <w:color w:val="0000FF"/>
          </w:rPr>
          <w:t>критериям</w:t>
        </w:r>
      </w:hyperlink>
      <w:r>
        <w:t xml:space="preserve"> оценки проектов в сфере социального предпринимательства или в сфере предпринимательской д</w:t>
      </w:r>
      <w:r>
        <w:t>еятельности, установленным приложением 6 к настоящему Порядку.</w:t>
      </w:r>
    </w:p>
    <w:p w:rsidR="00037ACD" w:rsidRDefault="00656797">
      <w:pPr>
        <w:pStyle w:val="ConsPlusNormal0"/>
        <w:jc w:val="both"/>
      </w:pPr>
      <w:r>
        <w:t xml:space="preserve">(п. 2.14 в ред. </w:t>
      </w:r>
      <w:hyperlink r:id="rId63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Количество баллов, присваиваемых каждому критерию оценки, определяется как среднее арифметическое оценок (в баллах) всех членов Комиссии по отбору.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Итоговая оценка проекта определяе</w:t>
      </w:r>
      <w:r>
        <w:t xml:space="preserve">тся как сумма средних баллов, набранных по итогам оценки каждого члена Комиссии по отбору по каждому критерию оценки. Оценка проекта участника конкурсного отбора по критериям оценки, указанным в </w:t>
      </w:r>
      <w:hyperlink w:anchor="P848" w:tooltip="5">
        <w:r>
          <w:rPr>
            <w:color w:val="0000FF"/>
          </w:rPr>
          <w:t>строках 5</w:t>
        </w:r>
      </w:hyperlink>
      <w:r>
        <w:t>-</w:t>
      </w:r>
      <w:hyperlink w:anchor="P870" w:tooltip="7">
        <w:r>
          <w:rPr>
            <w:color w:val="0000FF"/>
          </w:rPr>
          <w:t>7</w:t>
        </w:r>
      </w:hyperlink>
      <w:r>
        <w:t xml:space="preserve"> приложения 6 к настоящему Порядку, осуществляется Комиссией по отбору по итогам презентации проекта участником конкурсного отбора, которая включает рассмотрение представленной участником конкурсного отбора информации по проекту, ответы н</w:t>
      </w:r>
      <w:r>
        <w:t>а вопросы членов Комиссии по отбору, в том числе в части обоснования расходования гранта, планируемых приобретений и планируемых производственно-экономических показателей проекта.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64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Итоговая оценка проекта формируется в сводный оценочный </w:t>
      </w:r>
      <w:hyperlink w:anchor="P903" w:tooltip="СВОДНЫЙ ОЦЕНОЧНЫЙ ЛИСТ">
        <w:r>
          <w:rPr>
            <w:color w:val="0000FF"/>
          </w:rPr>
          <w:t>лист</w:t>
        </w:r>
      </w:hyperlink>
      <w:r>
        <w:t xml:space="preserve"> проектов субъектов малого и среднего предпринимательства, представленных для получения грантов в форме субсидий социальным предприятиям или субъектам малого и среднего предпринимательства, созданным</w:t>
      </w:r>
      <w:r>
        <w:t xml:space="preserve"> физическими лицами в возрасте до 25 лет включительно, из бюджета Пермского края, по форме согласно приложению 7 к настоящему Порядку путем их ранжирования от наибольшего значения суммы набранных баллов к наименьшему (далее - Сводный оценочный лист).</w:t>
      </w:r>
    </w:p>
    <w:p w:rsidR="00037ACD" w:rsidRDefault="00656797">
      <w:pPr>
        <w:pStyle w:val="ConsPlusNormal0"/>
        <w:jc w:val="both"/>
      </w:pPr>
      <w:r>
        <w:t>(в ре</w:t>
      </w:r>
      <w:r>
        <w:t xml:space="preserve">д. </w:t>
      </w:r>
      <w:hyperlink r:id="rId65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</w:t>
      </w:r>
      <w:r>
        <w:t xml:space="preserve">осле формирования Сводного оценочного листа Комиссией по отбору определяется пороговое значение балла исходя из последовательного суммирования указанных в нем размеров грантов, начиная с проекта, которому присвоен первый порядковый номер, </w:t>
      </w:r>
      <w:proofErr w:type="gramStart"/>
      <w:r>
        <w:t>до достижения</w:t>
      </w:r>
      <w:proofErr w:type="gramEnd"/>
      <w:r>
        <w:t xml:space="preserve"> пол</w:t>
      </w:r>
      <w:r>
        <w:t>ученного суммированием значения, равного или большего по отношению к значению объема бюджетных ассигнований. При этом, если в результате суммирования сумма размеров грантов достигла значения, превышающего значение объема бюджетных ассигнований, пороговый б</w:t>
      </w:r>
      <w:r>
        <w:t>алл определяется в размере итогового балла, присвоенного проекту, которому присвоен предыдущий порядковый номер.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При равенстве суммы средних баллов, присвоенных проектам, право на приоритетное предоставление гранта предоставляется участнику отбора, зая</w:t>
      </w:r>
      <w:r>
        <w:t>вка которого поступила раньше.</w:t>
      </w:r>
    </w:p>
    <w:p w:rsidR="00037ACD" w:rsidRDefault="00656797">
      <w:pPr>
        <w:pStyle w:val="ConsPlusNormal0"/>
        <w:jc w:val="both"/>
      </w:pPr>
      <w:r>
        <w:t xml:space="preserve">(в ред. Постановлений Правительства Пермского края от 30.03.2022 </w:t>
      </w:r>
      <w:hyperlink r:id="rId67" w:tooltip="Постановление Правительства Пермского края от 30.03.2022 N 234-п &quot;О внесении изменений в Порядок предоставления грантов в форме субсидий социальным предприятиям из бюджета Пермского края, утвержденный постановлением Правительства Пермского края от 14 октября 2">
        <w:r>
          <w:rPr>
            <w:color w:val="0000FF"/>
          </w:rPr>
          <w:t>N 234-п</w:t>
        </w:r>
      </w:hyperlink>
      <w:r>
        <w:t xml:space="preserve">, от 23.08.2022 </w:t>
      </w:r>
      <w:hyperlink r:id="rId68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N 722-п</w:t>
        </w:r>
      </w:hyperlink>
      <w:r>
        <w:t>)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17" w:name="P201"/>
      <w:bookmarkEnd w:id="17"/>
      <w:r>
        <w:t>2.15. Комисси</w:t>
      </w:r>
      <w:r>
        <w:t xml:space="preserve">я по отбору не позднее срока, установленного </w:t>
      </w:r>
      <w:hyperlink w:anchor="P178" w:tooltip="2.13. Комиссия по отбору в течение 10 рабочих дней после окончания срока, указанного в пункте 2.12 настоящего Порядка, рассматривает Заявки и оценивает проекты исходя из наилучших условий достижения результатов предоставления гранта.">
        <w:r>
          <w:rPr>
            <w:color w:val="0000FF"/>
          </w:rPr>
          <w:t>пунктом 2.13</w:t>
        </w:r>
      </w:hyperlink>
      <w:r>
        <w:t xml:space="preserve"> настоящего Порядка, принимает решение по включению проектов в перечень проектов, прошедших конкурсный отбор, и (или) по включению проектов в перечень проектов, не прошедших конкурсный отбо</w:t>
      </w:r>
      <w:r>
        <w:t>р, исходя из наилучших условий достижения результатов предоставления гранта по итогам рассмотрения и оценки проектов.</w:t>
      </w:r>
    </w:p>
    <w:p w:rsidR="00037ACD" w:rsidRDefault="00656797">
      <w:pPr>
        <w:pStyle w:val="ConsPlusNormal0"/>
        <w:jc w:val="both"/>
      </w:pPr>
      <w:r>
        <w:t xml:space="preserve">(п. 2.15 в ред. </w:t>
      </w:r>
      <w:hyperlink r:id="rId69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Решение Комиссии по отбору оформляется протоколом не позднее 2 рабочих дней со дня проведения заседания Комиссии по отбору, ко</w:t>
      </w:r>
      <w:r>
        <w:t>торый должен содержать: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дату, время и место проведения заседания Комиссии по отбору;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информацию об участниках конкурсного отбора, проекты которых были рассмотрены;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70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lastRenderedPageBreak/>
        <w:t>перече</w:t>
      </w:r>
      <w:r>
        <w:t xml:space="preserve">нь проектов, прошедших конкурсный отбор, с указанием наименования участника конкурсного отбора, ИНН, балла, определенного в соответствии с </w:t>
      </w:r>
      <w:hyperlink w:anchor="P190" w:tooltip="2.14. Каждый член Комиссии по отбору рассматривает и оценивает проект с присвоением баллов по критериям оценки проектов в сфере социального предпринимательства или в сфере предпринимательской деятельности, установленным приложением 6 к настоящему Порядку.">
        <w:r>
          <w:rPr>
            <w:color w:val="0000FF"/>
          </w:rPr>
          <w:t>пунктом 2.14</w:t>
        </w:r>
      </w:hyperlink>
      <w:r>
        <w:t xml:space="preserve"> настоящего Порядка, и размера предоставляемого гранта;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перечень прое</w:t>
      </w:r>
      <w:r>
        <w:t xml:space="preserve">ктов, не прошедших конкурсный отбор, с указанием наименования участника конкурсного отбора, ИНН, балла, определенного в соответствии с </w:t>
      </w:r>
      <w:hyperlink w:anchor="P190" w:tooltip="2.14. Каждый член Комиссии по отбору рассматривает и оценивает проект с присвоением баллов по критериям оценки проектов в сфере социального предпринимательства или в сфере предпринимательской деятельности, установленным приложением 6 к настоящему Порядку.">
        <w:r>
          <w:rPr>
            <w:color w:val="0000FF"/>
          </w:rPr>
          <w:t>пунктом 2.14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72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результаты оценки проектов, исходя из суммы средних баллов, присвоенных проектам согласно Сводному оценочному листу, в порядке ее уменьшения;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73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пороговое значение балла.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2.16. Объявление о дате и месте проведения заседания Комиссии по отбору не позднее 2</w:t>
      </w:r>
      <w:r>
        <w:t xml:space="preserve"> рабочих дней до даты проведения заседания Комиссии по отбору публикуется на едином портале, на официальном сайте Агентства и на официальном сайте информационной поддержки субъектов МСП по адресу: www.msppk.ru в информационно-телекоммуникационной сети "Инт</w:t>
      </w:r>
      <w:r>
        <w:t>ернет".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18" w:name="P215"/>
      <w:bookmarkEnd w:id="18"/>
      <w:r>
        <w:t>2.17. Агентство в течение 3 рабочих дней со дня оформления протокола Комиссии по отбору публикует его на едином портале, на официальном сайте Агентства, на официальном сайте информационной поддержки субъектов МСП по адресу: www.msppk.ru в информаци</w:t>
      </w:r>
      <w:r>
        <w:t>онно-телекоммуникационной сети "Интернет".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2.18. Агентство в срок не позднее: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5 рабочих дней, а в 2021 году 3 рабочих дней со дня оформления протокола, указанного в </w:t>
      </w:r>
      <w:hyperlink w:anchor="P201" w:tooltip="2.15. Комиссия по отбору не позднее срока, установленного пунктом 2.13 настоящего Порядка, принимает решение по включению проектов в перечень проектов, прошедших конкурсный отбор, и (или) по включению проектов в перечень проектов, не прошедших конкурсный отбор">
        <w:r>
          <w:rPr>
            <w:color w:val="0000FF"/>
          </w:rPr>
          <w:t>пункте 2.15</w:t>
        </w:r>
      </w:hyperlink>
      <w:r>
        <w:t xml:space="preserve"> настоящего Порядка, издает приказ об утвер</w:t>
      </w:r>
      <w:r>
        <w:t xml:space="preserve">ждении перечня победителей конкурсного отбора и размеров гранта победителям конкурсного отбора и (или) перечня участников конкурсного отбора, которым отказано в предоставлении гранта, с указанием основания отказа в соответствии с </w:t>
      </w:r>
      <w:hyperlink w:anchor="P219" w:tooltip="2.19. Основаниями для отказа в предоставлении гранта являются:">
        <w:r>
          <w:rPr>
            <w:color w:val="0000FF"/>
          </w:rPr>
          <w:t>пунктом 2.19</w:t>
        </w:r>
      </w:hyperlink>
      <w:r>
        <w:t xml:space="preserve"> настоящего Порядка (далее - Приказ) и публикует его на едином портале, на официальном сайте Агентства и на официальном сайте информационной поддержки субъектов МСП по адресу:</w:t>
      </w:r>
      <w:r>
        <w:t xml:space="preserve"> www.msppk.ru в информационно-телекоммуникационной сети "Интернет";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15 рабочих дней, а в 2021 году 9 рабочих дней со дня издания Приказа обеспечивает заключение Соглашений в соответствии с </w:t>
      </w:r>
      <w:hyperlink w:anchor="P309" w:tooltip="3.7. Агентство в течение 12 рабочих дней, а в 2021 году в течение 7 рабочих дней со дня, следующего за днем издания Приказа, осуществляет подготовку проекта Соглашения в Системе и уведомляет об этом получателя гранта путем направления письменного уведомления н">
        <w:r>
          <w:rPr>
            <w:color w:val="0000FF"/>
          </w:rPr>
          <w:t>пунктом 3.7</w:t>
        </w:r>
      </w:hyperlink>
      <w:r>
        <w:t xml:space="preserve"> настоящего Порядка</w:t>
      </w:r>
      <w:r>
        <w:t>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19" w:name="P219"/>
      <w:bookmarkEnd w:id="19"/>
      <w:r>
        <w:t>2.19. Основаниями для отказа в предоставлении гранта являются: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несоответствие участника конкурсного отбора требованиям, установленным </w:t>
      </w:r>
      <w:hyperlink w:anchor="P101" w:tooltip="2.3.1. по состоянию на любую дату в течение периода, равного 30 календарным дням, предшествующего дате подачи заявки:">
        <w:r>
          <w:rPr>
            <w:color w:val="0000FF"/>
          </w:rPr>
          <w:t>пунктами 2.3.1</w:t>
        </w:r>
      </w:hyperlink>
      <w:r>
        <w:t>-</w:t>
      </w:r>
      <w:hyperlink w:anchor="P127" w:tooltip="2.3.14. ранее в отношении участника конкурсного отбора не было принято решение об оказании аналогичной государственной поддержки (государственной поддержки, условия оказания которой совпадают, включая форму, вид поддержки и цели ее оказания, с формой, видами и">
        <w:r>
          <w:rPr>
            <w:color w:val="0000FF"/>
          </w:rPr>
          <w:t>2.3.14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74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23.08.2022 N 722-п;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сумма средних баллов, набранных по итогам оценки проекта, менее порогового значения балла, определенного на заседании Комиссии по</w:t>
      </w:r>
      <w:r>
        <w:t xml:space="preserve"> отбору в соответствии с </w:t>
      </w:r>
      <w:hyperlink w:anchor="P190" w:tooltip="2.14. Каждый член Комиссии по отбору рассматривает и оценивает проект с присвоением баллов по критериям оценки проектов в сфере социального предпринимательства или в сфере предпринимательской деятельности, установленным приложением 6 к настоящему Порядку.">
        <w:r>
          <w:rPr>
            <w:color w:val="0000FF"/>
          </w:rPr>
          <w:t>пунктом 2.14</w:t>
        </w:r>
      </w:hyperlink>
      <w:r>
        <w:t xml:space="preserve"> настоящего Порядка;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75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несоответствие представленных участником конкурсного отбора документов требованиям, определенным в объявлении о конкурсном отборе, или непредставление (представле</w:t>
      </w:r>
      <w:r>
        <w:t>ние не в полном объеме) указанных документов;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установление факта недостоверности представленной участником конкурсного отбора информации.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2.20. В случае наличия остатка бюджетных ассигнований, доведенных Агентству на предоставление грантов на текущий финан</w:t>
      </w:r>
      <w:r>
        <w:t>совый год, недостаточного для предоставления гранта очередному участнику конкурсного отбора, включенному в перечень проектов, прошедших конкурсный отбор, Агентство с письменного согласия участника конкурсного отбора, направленного в адрес Агентства не позд</w:t>
      </w:r>
      <w:r>
        <w:t xml:space="preserve">нее 2 </w:t>
      </w:r>
      <w:r>
        <w:lastRenderedPageBreak/>
        <w:t>рабочих дней со дня опубликования протокола Комиссии по отбору, принимает решение о признании его победителем конкурсного отбора и предоставлении ему гранта в размере такого остатка.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В случае получения от участника конкурсного отбора отказа от пр</w:t>
      </w:r>
      <w:r>
        <w:t>едоставления гранта Агентство письменно уведомляет следующего за ним участника конкурсного отбора согласно перечню проектов, прошедших конкурсный отбор, в соответствии с протоколом Комиссии по отбору до полного распределения бюджетных ассигнований, предусм</w:t>
      </w:r>
      <w:r>
        <w:t>отренных в сводной бюджетной росписи бюджета Пермского края, предусмотренных Агентству для предоставления грантов в текущем финансовом году.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Остаток бюджетных ассигнований, доведенных Агентству на предоставление грантов на текущий финансовый год, распределяется при условии его соответствия минимальному размеру гранта, установленному </w:t>
      </w:r>
      <w:hyperlink w:anchor="P242" w:tooltip="3.3. Максимальный размер гранта не превышает 500 тыс. рублей на одного получателя гранта.">
        <w:r>
          <w:rPr>
            <w:color w:val="0000FF"/>
          </w:rPr>
          <w:t>пунктом 3.3</w:t>
        </w:r>
      </w:hyperlink>
      <w:r>
        <w:t xml:space="preserve"> настоящего Порядка.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Title0"/>
        <w:jc w:val="center"/>
        <w:outlineLvl w:val="1"/>
      </w:pPr>
      <w:r>
        <w:t>III. Порядок предоставления грантов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>3.1. Грант предоставляется однократно в полном объеме на конкурсной основе в соответствии с решением Комиссии по отбору по результатам оценки представленных социальными предприятиями проектов в сфере социального предпринимательства или молодыми предпринима</w:t>
      </w:r>
      <w:r>
        <w:t>телями проектов в сфере предпринимательской деятельности.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20" w:name="P236"/>
      <w:bookmarkEnd w:id="20"/>
      <w:r>
        <w:t>3.2. Размер гранта определяется Комиссией по отбору пропорционально размеру: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расходов субъекта МСП, впервые признанного социальным предприятием, предусмотренных на реализацию нового проекта в сф</w:t>
      </w:r>
      <w:r>
        <w:t>ере социального предпринимательства;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расходов субъекта МСП, подтвердившего статус социального предприятия, на расширение своей деятельности при реализации ранее созданного проекта в сфере социального предпринимательства;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расходов молодого предпринимателя, </w:t>
      </w:r>
      <w:r>
        <w:t>предусмотренных на реализацию проекта в сфере предпринимательской деятельности.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Грант предоставляется при условии софинансирования социальным предприятием расходов, связанных с реализацией проекта в сфере социального предпринимательства, или молодым предпр</w:t>
      </w:r>
      <w:r>
        <w:t xml:space="preserve">инимателем расходов, связанных с реализацией проекта в сфере предпринимательской деятельности, в размере не менее 25% от размера расходов, предусмотренных на реализацию таких проектов и указанных в </w:t>
      </w:r>
      <w:hyperlink w:anchor="P244" w:tooltip="3.4. Грант предоставляется в целях финансового обеспечения следующих расходов, связанных с реализацией проекта:">
        <w:r>
          <w:rPr>
            <w:color w:val="0000FF"/>
          </w:rPr>
          <w:t>пунктах 3.4</w:t>
        </w:r>
      </w:hyperlink>
      <w:r>
        <w:t xml:space="preserve">, </w:t>
      </w:r>
      <w:hyperlink w:anchor="P269" w:tooltip="3.4(1). Дополнительно к расходам, указанным в пункте 3.4 настоящего Порядка, грант социальным предприятиям предоставляется в целях финансового обеспечения следующих расходов, связанных с реализацией проекта в сфере социального предпринимательства: приобретение">
        <w:r>
          <w:rPr>
            <w:color w:val="0000FF"/>
          </w:rPr>
          <w:t>3.4(1)</w:t>
        </w:r>
      </w:hyperlink>
      <w:r>
        <w:t xml:space="preserve"> настоящего Порядка.</w:t>
      </w:r>
    </w:p>
    <w:p w:rsidR="00037ACD" w:rsidRDefault="00656797">
      <w:pPr>
        <w:pStyle w:val="ConsPlusNormal0"/>
        <w:jc w:val="both"/>
      </w:pPr>
      <w:r>
        <w:t xml:space="preserve">(п. 3.2 в ред. </w:t>
      </w:r>
      <w:hyperlink r:id="rId79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21" w:name="P242"/>
      <w:bookmarkEnd w:id="21"/>
      <w:r>
        <w:t xml:space="preserve">3.3. Максимальный размер гранта не превышает 500 тыс. рублей на одного получателя </w:t>
      </w:r>
      <w:r>
        <w:t>гранта.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Минимальный размер гранта не может составлять менее 100 тыс. рублей.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22" w:name="P244"/>
      <w:bookmarkEnd w:id="22"/>
      <w:r>
        <w:t>3.4. Грант предоставляется в целях финансового обеспечения следующих расходов, связанных с реализацией проекта: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80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аренда нежилого помещения;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ремонт нежилого помещения, включ</w:t>
      </w:r>
      <w:r>
        <w:t>ая приобретение строительных материалов, оборудования, необходимого для ремонта помещения;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82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аренда и (или) приобретение оргтехники, оборудования (в том числе инвентаря, мебели);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83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lastRenderedPageBreak/>
        <w:t>выплата по передаче прав на франшизу (паушальный платеж);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технологическ</w:t>
      </w:r>
      <w:r>
        <w:t>ое присоединение к объектам инженерной инфраструктуры (электрические сети, газоснабжение, водоснабжение, водоотведение, теплоснабжение);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оплата коммунальных услуг и услуг электроснабжения;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оформление результатов интеллектуальной деятельности;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приобретение </w:t>
      </w:r>
      <w:r>
        <w:t>основных средств, необходимых для реализации проекта (за исключением приобретения зданий, сооружений, земельных участков, автомобилей);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переоборудование транспортных средств для перевозки маломобильных групп населения, в том числе инвалидов;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оплата услуг связи, в том числе информационно-телекоммуникационной сети "Интернет";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"И</w:t>
      </w:r>
      <w:r>
        <w:t>нтернет" (услуги хостинга, расходы на регистрацию доменных имен в информационно-телекоммуникационной сети "Интернет" и продление регистрации, расходы на поисковую оптимизацию, услуги (работы) по модернизации сайта и аккаунтов в социальных сетях);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85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приоб</w:t>
      </w:r>
      <w:r>
        <w:t>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</w:t>
      </w:r>
      <w:r>
        <w:t>ию программного обеспечения);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приобретение сырья, расходных материалов, необходимых для производства продукции и оказания услуг;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87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23.08.2022 N 722-п;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уплата первого взноса (аванса) при заключении договора лизинга и (или) лизинговых платежей;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реализация ме</w:t>
      </w:r>
      <w:r>
        <w:t>роприятий по профилактике новой коронавирусной инфекции, включая мероприятия, связанные с обеспечением выполнения санитарно-эпидемиологических требований.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 допускается направление гранта на финансирование затрат, связанных с уплатой налогов, сборов и ины</w:t>
      </w:r>
      <w:r>
        <w:t xml:space="preserve">х обязательных платежей в бюджеты бюджетной системы Российской Федерации и бюджеты государственных внебюджетных фондов, уплатой процентов по займам, предоставленным государственными </w:t>
      </w:r>
      <w:proofErr w:type="spellStart"/>
      <w:r>
        <w:t>микрофинансовыми</w:t>
      </w:r>
      <w:proofErr w:type="spellEnd"/>
      <w:r>
        <w:t xml:space="preserve"> организациями, а также по кредитам, привлеченным в кредит</w:t>
      </w:r>
      <w:r>
        <w:t>ных организациях.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23" w:name="P269"/>
      <w:bookmarkEnd w:id="23"/>
      <w:r>
        <w:t xml:space="preserve">3.4(1). Дополнительно к расходам, указанным в </w:t>
      </w:r>
      <w:hyperlink w:anchor="P244" w:tooltip="3.4. Грант предоставляется в целях финансового обеспечения следующих расходов, связанных с реализацией проекта:">
        <w:r>
          <w:rPr>
            <w:color w:val="0000FF"/>
          </w:rPr>
          <w:t>пункте 3.4</w:t>
        </w:r>
      </w:hyperlink>
      <w:r>
        <w:t xml:space="preserve"> настоящего Порядка, грант социальным </w:t>
      </w:r>
      <w:r>
        <w:t>предприятиям предоставляется в целях финансового обеспечения следующих расходов, связанных с реализацией проекта в сфере социального предпринимательства: приобретение комплектующих изделий при производстве и (или) реализации медицинской техники, протезно-о</w:t>
      </w:r>
      <w:r>
        <w:t>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>
        <w:t>абилитации</w:t>
      </w:r>
      <w:proofErr w:type="spellEnd"/>
      <w:r>
        <w:t>) инвалидов.</w:t>
      </w:r>
    </w:p>
    <w:p w:rsidR="00037ACD" w:rsidRDefault="00656797">
      <w:pPr>
        <w:pStyle w:val="ConsPlusNormal0"/>
        <w:jc w:val="both"/>
      </w:pPr>
      <w:r>
        <w:t xml:space="preserve">(п. 3.4(1) введен </w:t>
      </w:r>
      <w:hyperlink r:id="rId88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24" w:name="P271"/>
      <w:bookmarkEnd w:id="24"/>
      <w:r>
        <w:t>3.5. Результатом предоставления гранта являетс</w:t>
      </w:r>
      <w:r>
        <w:t>я: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реализация проекта с привлечением средств гранта в сфере социального или молодежного предпринимательства в течение 12 месяцев с даты перечисления гранта;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lastRenderedPageBreak/>
        <w:t xml:space="preserve">подтверждение статуса социального предприятия при его соответствии условиям признания субъекта МСП </w:t>
      </w:r>
      <w:r>
        <w:t xml:space="preserve">социальным предприятием в порядке, установленном в соответствии с </w:t>
      </w:r>
      <w:hyperlink r:id="rId89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3 статьи 24.1</w:t>
        </w:r>
      </w:hyperlink>
      <w:r>
        <w:t xml:space="preserve"> Федерального закона N 209-ФЗ, в течение трех лет начиная с года, следующего за годом предоставления гран</w:t>
      </w:r>
      <w:r>
        <w:t>та (для социального предприятия);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осуществление предпринимательской деятельности в течение трех лет начиная с года, следующего за годом предоставления гранта (для молодого предпринимателя).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Показателями, необходимыми для достижения результата предоставлени</w:t>
      </w:r>
      <w:r>
        <w:t>я гранта, являются: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софинансирование получателем гранта расходов, связанных с реализацией проекта, прошедшего конкурсный отбор, в размере не менее 25% от размера расходов, предусмотренных на реализацию проекта, прошедшего конкурсный отбор;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выполнение одног</w:t>
      </w:r>
      <w:r>
        <w:t xml:space="preserve">о или нескольких условий, установленных </w:t>
      </w:r>
      <w:hyperlink r:id="rId90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1 статьи 24.1</w:t>
        </w:r>
      </w:hyperlink>
      <w:r>
        <w:t xml:space="preserve"> Федерального закона N 209-ФЗ (для социального предприятия);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выполнение условий, установленных </w:t>
      </w:r>
      <w:hyperlink w:anchor="P93" w:tooltip="2.2.4. обязательство получателя гранта:">
        <w:r>
          <w:rPr>
            <w:color w:val="0000FF"/>
          </w:rPr>
          <w:t>пунктом 2.2.4</w:t>
        </w:r>
      </w:hyperlink>
      <w:r>
        <w:t xml:space="preserve"> настоящего Порядка (для молодого предпринимателя).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Значения результата и показателей, необходимых для достижения результата предоставления гранта, устанавливаются в Соглашении.</w:t>
      </w:r>
    </w:p>
    <w:p w:rsidR="00037ACD" w:rsidRDefault="00656797">
      <w:pPr>
        <w:pStyle w:val="ConsPlusNormal0"/>
        <w:jc w:val="both"/>
      </w:pPr>
      <w:r>
        <w:t xml:space="preserve">(п. 3.5 в ред. </w:t>
      </w:r>
      <w:hyperlink r:id="rId91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3.5(1)</w:t>
      </w:r>
      <w:r>
        <w:t xml:space="preserve">. Изменение запланированных расходов в части перераспределения средств гранта между направлениями расходов, установленными </w:t>
      </w:r>
      <w:hyperlink w:anchor="P244" w:tooltip="3.4. Грант предоставляется в целях финансового обеспечения следующих расходов, связанных с реализацией проекта:">
        <w:r>
          <w:rPr>
            <w:color w:val="0000FF"/>
          </w:rPr>
          <w:t>пунктами 3.4</w:t>
        </w:r>
      </w:hyperlink>
      <w:r>
        <w:t xml:space="preserve">, </w:t>
      </w:r>
      <w:hyperlink w:anchor="P269" w:tooltip="3.4(1). Дополнительно к расходам, указанным в пункте 3.4 настоящего Порядка, грант социальным предприятиям предоставляется в целях финансового обеспечения следующих расходов, связанных с реализацией проекта в сфере социального предпринимательства: приобретение">
        <w:r>
          <w:rPr>
            <w:color w:val="0000FF"/>
          </w:rPr>
          <w:t>3.4(1)</w:t>
        </w:r>
      </w:hyperlink>
      <w:r>
        <w:t xml:space="preserve"> настоящего Порядка, допускается в пределах предоставленного гранта в течение периода использования гранта, но не позднее чем за месяц до окончания срока использования гранта, указанного в</w:t>
      </w:r>
      <w:r>
        <w:t xml:space="preserve"> Соглашении.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Изменение направлений расходов в пределах предоставленного гранта подлежит согласованию с Агентством путем направления получателем гранта в Агентство заявления в произвольной форме о согласовании изменений в направлениях расходов в пределах пр</w:t>
      </w:r>
      <w:r>
        <w:t>едоставленного гранта.</w:t>
      </w:r>
    </w:p>
    <w:p w:rsidR="00037ACD" w:rsidRDefault="00656797">
      <w:pPr>
        <w:pStyle w:val="ConsPlusNormal0"/>
        <w:jc w:val="both"/>
      </w:pPr>
      <w:r>
        <w:t xml:space="preserve">(п. 3.5(1) введен </w:t>
      </w:r>
      <w:hyperlink r:id="rId92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Постановлением</w:t>
        </w:r>
      </w:hyperlink>
      <w:r>
        <w:t xml:space="preserve"> Правительства </w:t>
      </w:r>
      <w:r>
        <w:t>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3.6. Грант предоставляется на основании Соглашения, заключенного между победителем конкурсного отбора (далее - получатель гранта) и Агентством в государственной интегрированной информационной системе управления общественными финансами "Электронный бюджет" </w:t>
      </w:r>
      <w:r>
        <w:t>(далее - Система), в соответствии с типовой формой, установленной Министерством финансов Российской Федерации.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Условиями Соглашения являются: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размер предоставляемого гранта;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условия, цели, порядок предоставления гранта;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сроки перечисления гранта;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значения </w:t>
      </w:r>
      <w:r>
        <w:t>результатов и показателей предоставления гранта;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права и обязанности сторон;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согласие получателя гранта, лиц, получающих средства на основании договоров, заключенных с получателям гранта (за исключением государственных (муниципальных) унитарных предприятий</w:t>
      </w:r>
      <w:r>
        <w:t>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(далее - лица, получающие сре</w:t>
      </w:r>
      <w:r>
        <w:t>дства на основании договоров, заключенных с получателем гранта), на осуществление в отношении них проверки Агентством соблюдения порядка и условий предоставления гранта, в том числе в части достижения результатов предоставления гранта, а также проверки орг</w:t>
      </w:r>
      <w:r>
        <w:t xml:space="preserve">анами государственного финансового контроля соблюдения получателем </w:t>
      </w:r>
      <w:r>
        <w:lastRenderedPageBreak/>
        <w:t xml:space="preserve">гранта условий и порядка предоставления гранта в соответствии со </w:t>
      </w:r>
      <w:hyperlink r:id="rId93" w:tooltip="&quot;Бюджетный кодекс Российской Федерации&quot; от 31.07.1998 N 145-ФЗ (ред. от 14.07.2022) {КонсультантПлюс}">
        <w:r>
          <w:rPr>
            <w:color w:val="0000FF"/>
          </w:rPr>
          <w:t>статьями 268.1</w:t>
        </w:r>
      </w:hyperlink>
      <w:r>
        <w:t xml:space="preserve">, </w:t>
      </w:r>
      <w:hyperlink r:id="rId94" w:tooltip="&quot;Бюджетный кодекс Российской Федерации&quot; от 31.07.1998 N 145-ФЗ (ред. от 14.07.2022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порядок и сроки возврата гр</w:t>
      </w:r>
      <w:r>
        <w:t>анта в случае нарушения целей, условий и порядка предоставления гранта;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формы, сроки и порядок представления отчетности в соответствии с </w:t>
      </w:r>
      <w:hyperlink w:anchor="P320" w:tooltip="IV. Требования к отчетности">
        <w:r>
          <w:rPr>
            <w:color w:val="0000FF"/>
          </w:rPr>
          <w:t>разделом IV</w:t>
        </w:r>
      </w:hyperlink>
      <w:r>
        <w:t xml:space="preserve"> настоящего Порядка, а также сроки и формы предс</w:t>
      </w:r>
      <w:r>
        <w:t>тавления дополнительной отчетности (при необходимости);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срок действия Соглашения;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условие о согласовании новых условий Соглашения или о расторжении Соглашения при </w:t>
      </w:r>
      <w:proofErr w:type="spellStart"/>
      <w:r>
        <w:t>недостижении</w:t>
      </w:r>
      <w:proofErr w:type="spellEnd"/>
      <w:r>
        <w:t xml:space="preserve"> согласия по новым условиям в случае уменьшения Агентству как получателю бюджетны</w:t>
      </w:r>
      <w:r>
        <w:t>х средств ранее доведенных лимитов бюджетных обязательств, приводящего к невозможности предоставления гранта в размере, определенном в Соглашении;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обязательство получателя гранта о включении в договоры (соглашения), заключенные в целях исполнения обязатель</w:t>
      </w:r>
      <w:r>
        <w:t>ств по Соглашению, условия о согласии лиц, являющихся поставщиками (подрядчиками, исполнителями) по указанным договорам (соглашениям), на осуществление Агентством и органом государственного финансового контроля проверок соблюдения получателем гранта услови</w:t>
      </w:r>
      <w:r>
        <w:t>й и порядка предоставления гранта;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</w:t>
      </w:r>
      <w:r>
        <w:t xml:space="preserve">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обязательство получателя гранта о включении в договоры (соглашения), заключенные в целях исполнения обязательств по Соглашению, условия о запрете приобретения лицами, являющимися поставщиками (подрядчиками, исполнител</w:t>
      </w:r>
      <w:r>
        <w:t>ями) по указанным договорам (соглашениям), иностранной валюты за счет средств гранта,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</w:t>
      </w:r>
      <w:r>
        <w:t>ия, сырья и комплектующих изделий, а также связанных с достижением результатов предоставления указанных средств иных операций, определенных настоящим Порядком;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абзац утратил силу. - </w:t>
      </w:r>
      <w:hyperlink r:id="rId98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23.08.2022 N 722-п;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обязательство получателя гранта использовать средства гранта на расходы, указанные в </w:t>
      </w:r>
      <w:hyperlink w:anchor="P244" w:tooltip="3.4. Грант предоставляется в целях финансового обеспечения следующих расходов, связанных с реализацией проекта:">
        <w:r>
          <w:rPr>
            <w:color w:val="0000FF"/>
          </w:rPr>
          <w:t>пункте 3.4</w:t>
        </w:r>
      </w:hyperlink>
      <w:r>
        <w:t xml:space="preserve"> настоящего Поряд</w:t>
      </w:r>
      <w:r>
        <w:t>ка, в течение 12 месяцев с даты получения гранта;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условие о запрете приобретения получателем гранта иностранной валюты за счет средств гранта, за исключением операций, осуществляемых в соответствии с валютным законодательством Российской Федерации при заку</w:t>
      </w:r>
      <w:r>
        <w:t>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операций, определенных настоящим Порядком;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обязательство получателя гранта - с</w:t>
      </w:r>
      <w:r>
        <w:t>оциального предприятия ежегодно, в течение трех лет начиная с года, следующего за годом предоставления гранта, подтверждать статус социального предприятия при его соответствии условиям признания субъекта МСП социальным предприятием в соответствии с Федерал</w:t>
      </w:r>
      <w:r>
        <w:t xml:space="preserve">ьным </w:t>
      </w:r>
      <w:hyperlink r:id="rId100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N 209-ФЗ;</w:t>
      </w:r>
    </w:p>
    <w:p w:rsidR="00037ACD" w:rsidRDefault="00656797">
      <w:pPr>
        <w:pStyle w:val="ConsPlusNormal0"/>
        <w:jc w:val="both"/>
      </w:pPr>
      <w:r>
        <w:t xml:space="preserve">(абзац введен </w:t>
      </w:r>
      <w:hyperlink r:id="rId101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обязательство получателя гранта - молодого предпринимателя ежегодно, в течение трех лет начиная с года, следующего за годом предоставления гранта, представлять в Агентство и</w:t>
      </w:r>
      <w:r>
        <w:t>нформацию о финансово-экономических показателях своей деятельности.</w:t>
      </w:r>
    </w:p>
    <w:p w:rsidR="00037ACD" w:rsidRDefault="00656797">
      <w:pPr>
        <w:pStyle w:val="ConsPlusNormal0"/>
        <w:jc w:val="both"/>
      </w:pPr>
      <w:r>
        <w:t xml:space="preserve">(абзац введен </w:t>
      </w:r>
      <w:hyperlink r:id="rId102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Постановлением</w:t>
        </w:r>
      </w:hyperlink>
      <w:r>
        <w:t xml:space="preserve"> Правительства Пермского края от 23.08.2022 N 722-п)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25" w:name="P309"/>
      <w:bookmarkEnd w:id="25"/>
      <w:r>
        <w:t>3.7. Агентство в течение 12 рабочих дней, а в 2021 году в течение 7 рабочих дней со дня, следующего за днем издания Приказа, осуществляет подготовку проекта Соглашения в Системе</w:t>
      </w:r>
      <w:r>
        <w:t xml:space="preserve"> и уведомляет об этом </w:t>
      </w:r>
      <w:r>
        <w:lastRenderedPageBreak/>
        <w:t>получателя гранта путем направления письменного уведомления на адрес электронной почты, указанный получателем гранта в Заявке.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Получатели гранта в течение 3 рабочих дней, а в 2021 году в течение 2 рабочих дней со дня получения уведомл</w:t>
      </w:r>
      <w:r>
        <w:t xml:space="preserve">ения подписывают Соглашение </w:t>
      </w:r>
      <w:proofErr w:type="gramStart"/>
      <w:r>
        <w:t>в Системе</w:t>
      </w:r>
      <w:proofErr w:type="gramEnd"/>
      <w:r>
        <w:t xml:space="preserve"> усиленной квалифицированной электронной цифровой подписью.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В случае если получатели гранта не подписали Соглашение в течение 3 рабочих дней, а в 2021 году в течение 2 рабочих дней с даты его получения, они считаются уклонившимися от подписания Соглашения и теряют право на получение гранта по данной Заявке.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3.8. В </w:t>
      </w:r>
      <w:r>
        <w:t>случае необходимости в Соглашение могут быть внесены изменения путем заключения дополнительного соглашения к Соглашению, в том числе дополнительного соглашения о расторжении Соглашения (далее - Дополнительное соглашение), между получателем гранта и Агентст</w:t>
      </w:r>
      <w:r>
        <w:t>вом в соответствии с типовой формой, установленной Министерством финансов Российской Федерации.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Дополнительное соглашение заключается в следующем порядке: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Агентство в течение 10 рабочих дней со дня выявления обстоятельств, влекущих за собой необходимость в</w:t>
      </w:r>
      <w:r>
        <w:t>несения изменений в Соглашение, осуществляет подготовку проекта Дополнительного соглашения и уведомляет об этом получателя гранта путем направления письменного уведомления на адрес электронной почты, указанный получателем гранта в Заявке;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Дополнительное со</w:t>
      </w:r>
      <w:r>
        <w:t xml:space="preserve">глашение подписывается в порядке и сроки, установленные </w:t>
      </w:r>
      <w:hyperlink w:anchor="P309" w:tooltip="3.7. Агентство в течение 12 рабочих дней, а в 2021 году в течение 7 рабочих дней со дня, следующего за днем издания Приказа, осуществляет подготовку проекта Соглашения в Системе и уведомляет об этом получателя гранта путем направления письменного уведомления н">
        <w:r>
          <w:rPr>
            <w:color w:val="0000FF"/>
          </w:rPr>
          <w:t>пунктом 3.7</w:t>
        </w:r>
      </w:hyperlink>
      <w:r>
        <w:t xml:space="preserve"> настоящего Порядка.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3.9. Агентство в течение 5 рабочих дней, а в 2021 году в течение 3 рабочих дней со дня заключения Соглашения (Дополнительного согла</w:t>
      </w:r>
      <w:r>
        <w:t>шения) представляет в Управление Федерального казначейства по Пермскому краю по каждому получателю гранта платежный документ на перечисление гранта, оформленный в установленном порядке, а также копию Соглашения.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3.10. Гранты предоставляются в полном объеме</w:t>
      </w:r>
      <w:r>
        <w:t xml:space="preserve"> путем перечисления на расчетные счета получателей гранта, открытые получателям гранта в учреждениях Центрального банка Российской Федерации или кредитных организациях, не позднее 10-го рабочего дня, а в 2021 году не позднее 7-го рабочего дня со дня подпис</w:t>
      </w:r>
      <w:r>
        <w:t>ания Соглашения.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3.11. Предоставление гранта за счет средств, источником финансового обеспечения которых являются средства федерального бюджета, осуществляется в пределах доведенных лимитов бюджетных обязательств и предельных объемов финансирования на теку</w:t>
      </w:r>
      <w:r>
        <w:t>щий финансовый год.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Title0"/>
        <w:jc w:val="center"/>
        <w:outlineLvl w:val="1"/>
      </w:pPr>
      <w:bookmarkStart w:id="26" w:name="P320"/>
      <w:bookmarkEnd w:id="26"/>
      <w:r>
        <w:t>IV. Требования к отчетности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>4.1. Получатель гранта предоставляет в Агентство следующие отчеты: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4.1.1. отчет о достижении значений результата предоставления гранта по форме, определенной типовой формой, установленной Министерством фина</w:t>
      </w:r>
      <w:r>
        <w:t>нсов Российской Федерации, с приложением копий подтверждающих документов - в течение трех лет, ежегодно, в срок до 01 июня года, следующего за годом предоставления гранта;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103" w:tooltip="Постановление Правительства Пермского края от 30.03.2022 N 234-п &quot;О внесении изменений в Порядок предоставления грантов в форме субсидий социальным предприятиям из бюджета Пермского края, утвержденный постановлением Правительства Пермского края от 14 октября 2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30.03.2022 N 234-п)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4.1.2. отчет об осуществлении расходов, источником финансового обеспечения которы</w:t>
      </w:r>
      <w:r>
        <w:t>х является грант, по форме, определенной типовой формой, установленной Министерством финансов Российской Федерации, с приложением копий подтверждающих документов - ежеквартально, до 10 числа месяца, следующего за отчетным кварталом, в течение 12 месяцев, с</w:t>
      </w:r>
      <w:r>
        <w:t>ледующих за месяцем предоставления гранта.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Агентство вправе устанавливать в Соглашении сроки и формы представления получателем гранта дополнительной отчетности.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lastRenderedPageBreak/>
        <w:t>4.2. Получатель грантов имеет право представить указанные отчеты на бумажном носителе лично, ил</w:t>
      </w:r>
      <w:r>
        <w:t>и нарочным, или посредством почтового отправления.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Title0"/>
        <w:jc w:val="center"/>
        <w:outlineLvl w:val="1"/>
      </w:pPr>
      <w:r>
        <w:t>V. Требования об осуществлении контроля (мониторинга)</w:t>
      </w:r>
    </w:p>
    <w:p w:rsidR="00037ACD" w:rsidRDefault="00656797">
      <w:pPr>
        <w:pStyle w:val="ConsPlusTitle0"/>
        <w:jc w:val="center"/>
      </w:pPr>
      <w:r>
        <w:t>за соблюдением условий, целей и порядка предоставления</w:t>
      </w:r>
    </w:p>
    <w:p w:rsidR="00037ACD" w:rsidRDefault="00656797">
      <w:pPr>
        <w:pStyle w:val="ConsPlusTitle0"/>
        <w:jc w:val="center"/>
      </w:pPr>
      <w:r>
        <w:t>гранта и ответственность за их нарушение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>5.1. Агентство в пределах своих полномочий проводит проверку соблюдения получателями гранта порядка и условий предоставления гранта, установленных Соглашением и (или) настоящим Порядком, в том числе в части достижения результатов предоставления гранта.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Орг</w:t>
      </w:r>
      <w:r>
        <w:t xml:space="preserve">аны государственного финансового контроля в пределах своих полномочий проводят проверку в соответствии со </w:t>
      </w:r>
      <w:hyperlink r:id="rId104" w:tooltip="&quot;Бюджетный кодекс Российской Федерации&quot; от 31.07.1998 N 145-ФЗ (ред. от 14.07.2022) {КонсультантПлюс}">
        <w:r>
          <w:rPr>
            <w:color w:val="0000FF"/>
          </w:rPr>
          <w:t>статьями 268.1</w:t>
        </w:r>
      </w:hyperlink>
      <w:r>
        <w:t xml:space="preserve"> и </w:t>
      </w:r>
      <w:hyperlink r:id="rId105" w:tooltip="&quot;Бюджетный кодекс Российской Федерации&quot; от 31.07.1998 N 145-ФЗ (ред. от 14.07.2022) {КонсультантПлюс}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037ACD" w:rsidRDefault="00656797">
      <w:pPr>
        <w:pStyle w:val="ConsPlusNormal0"/>
        <w:jc w:val="both"/>
      </w:pPr>
      <w:r>
        <w:t xml:space="preserve">(п. 5.1 в ред. </w:t>
      </w:r>
      <w:hyperlink r:id="rId106" w:tooltip="Постановление Правительства Пермского края от 30.03.2022 N 234-п &quot;О внесении изменений в Порядок предоставления грантов в форме субсидий социальным предприятиям из бюджета Пермского края, утвержденный постановлением Правительства Пермского края от 14 октября 2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30.03.2022 N 234-п)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5.2. В случае выявления нарушения получателем гранта целей предоставления гранта, условий и порядка, установленных Соглашением и (или) настоящим Порядком, грант подлежит возврату в бюджет Пермского края в полном объеме.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5.3. В случае выявления нарушения по</w:t>
      </w:r>
      <w:r>
        <w:t>лучателем гранта целей предоставления гранта, условий и порядка, установленных Соглашением и (или) настоящим Порядком, по результатам проверок, проведенных органами государственного финансового контроля, возврат гранта производится в порядке и сроки, устан</w:t>
      </w:r>
      <w:r>
        <w:t>овленные в соответствии с бюджетным законодательством.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5.4. В случае выявления нарушения получателем гранта условий и порядка предоставления гранта, установленных Соглашением и (или) настоящим Порядком, по результатам проверок, проведенных Агентством, гран</w:t>
      </w:r>
      <w:r>
        <w:t>т подлежит возврату в бюджет Пермского края в следующем порядке:</w:t>
      </w:r>
    </w:p>
    <w:p w:rsidR="00037ACD" w:rsidRDefault="00656797">
      <w:pPr>
        <w:pStyle w:val="ConsPlusNormal0"/>
        <w:jc w:val="both"/>
      </w:pPr>
      <w:r>
        <w:t xml:space="preserve">(в ред. </w:t>
      </w:r>
      <w:hyperlink r:id="rId107" w:tooltip="Постановление Правительства Пермского края от 30.03.2022 N 234-п &quot;О внесении изменений в Порядок предоставления грантов в форме субсидий социальным предприятиям из бюджета Пермского края, утвержденный постановлением Правительства Пермского края от 14 октября 2">
        <w:r>
          <w:rPr>
            <w:color w:val="0000FF"/>
          </w:rPr>
          <w:t>Постановления</w:t>
        </w:r>
      </w:hyperlink>
      <w:r>
        <w:t xml:space="preserve"> Правительства Пермского края от 30.03.2022 N 234-п)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5.4.1. Агентство в течение 5 рабочих дней со дня выявления факта соответствующего нарушения направляет получателю гранта требование о возврате гранта;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5.4.2. требование о возврате гранта д</w:t>
      </w:r>
      <w:r>
        <w:t>олжно быть исполнено получателем гранта в течение одного месяца со дня его получения;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5.4.3. в случае невыполнения получателем гранта в срок, установленный пунктом 5.4.2 настоящего Порядка, требования о возврате гранта Агентство обеспечивает взыскание гран</w:t>
      </w:r>
      <w:r>
        <w:t>та в судебном порядке.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 xml:space="preserve">5.5. При </w:t>
      </w:r>
      <w:proofErr w:type="spellStart"/>
      <w:r>
        <w:t>недостижении</w:t>
      </w:r>
      <w:proofErr w:type="spellEnd"/>
      <w:r>
        <w:t xml:space="preserve"> значений результатов предоставления гранта, установленных в Соглашении, средства бюджета Пермского края подлежат возврату в бюджет Пермского края в следующем порядке: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5.5.1. Агентство в течение 5 рабочих дней со</w:t>
      </w:r>
      <w:r>
        <w:t xml:space="preserve"> дня выявления факта </w:t>
      </w:r>
      <w:proofErr w:type="spellStart"/>
      <w:r>
        <w:t>недостижения</w:t>
      </w:r>
      <w:proofErr w:type="spellEnd"/>
      <w:r>
        <w:t xml:space="preserve"> значения результата предоставления гранта направляет получателю гранта требование о возврате средств бюджета Пермского края в полном объеме;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5.5.2. требование о возврате средств бюджета Пермского края в бюджет Пермского кр</w:t>
      </w:r>
      <w:r>
        <w:t>ая должно быть удовлетворено получателем гранта в течение 10 календарных дней с даты получения указанного требования;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5.5.3. в случае невыполнения получателем гранта в установленный срок требования о возврате средств бюджета Пермского края Агентство обеспе</w:t>
      </w:r>
      <w:r>
        <w:t>чивает взыскание средств бюджета Пермского края в судебном порядке.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5.6. Не использованный в течение срока остаток средств гранта подлежит возврату в бюджет Пермского края в течение одного месяца с даты окончания срока использования гранта.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В случае невозв</w:t>
      </w:r>
      <w:r>
        <w:t>рата неиспользованного остатка средств гранта в бюджет Пермского края в срок, указанный в абзаце первом настоящего пункта, Агентство обеспечивает его взыскание в судебном порядке.</w:t>
      </w: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  <w:outlineLvl w:val="1"/>
      </w:pPr>
      <w:r>
        <w:t>Приложение 1</w:t>
      </w:r>
    </w:p>
    <w:p w:rsidR="00037ACD" w:rsidRDefault="00656797">
      <w:pPr>
        <w:pStyle w:val="ConsPlusNormal0"/>
        <w:jc w:val="right"/>
      </w:pPr>
      <w:r>
        <w:t>к Порядку</w:t>
      </w:r>
    </w:p>
    <w:p w:rsidR="00037ACD" w:rsidRDefault="00656797">
      <w:pPr>
        <w:pStyle w:val="ConsPlusNormal0"/>
        <w:jc w:val="right"/>
      </w:pPr>
      <w:r>
        <w:t>предоставления грантов</w:t>
      </w:r>
    </w:p>
    <w:p w:rsidR="00037ACD" w:rsidRDefault="00656797">
      <w:pPr>
        <w:pStyle w:val="ConsPlusNormal0"/>
        <w:jc w:val="right"/>
      </w:pPr>
      <w:r>
        <w:t>в форме субсидий социальн</w:t>
      </w:r>
      <w:r>
        <w:t>ым</w:t>
      </w:r>
    </w:p>
    <w:p w:rsidR="00037ACD" w:rsidRDefault="00656797">
      <w:pPr>
        <w:pStyle w:val="ConsPlusNormal0"/>
        <w:jc w:val="right"/>
      </w:pPr>
      <w:r>
        <w:t>предприятиям или субъектам малого</w:t>
      </w:r>
    </w:p>
    <w:p w:rsidR="00037ACD" w:rsidRDefault="00656797">
      <w:pPr>
        <w:pStyle w:val="ConsPlusNormal0"/>
        <w:jc w:val="right"/>
      </w:pPr>
      <w:r>
        <w:t>и среднего предпринимательства,</w:t>
      </w:r>
    </w:p>
    <w:p w:rsidR="00037ACD" w:rsidRDefault="00656797">
      <w:pPr>
        <w:pStyle w:val="ConsPlusNormal0"/>
        <w:jc w:val="right"/>
      </w:pPr>
      <w:r>
        <w:t>созданным физическими лицами</w:t>
      </w:r>
    </w:p>
    <w:p w:rsidR="00037ACD" w:rsidRDefault="00656797">
      <w:pPr>
        <w:pStyle w:val="ConsPlusNormal0"/>
        <w:jc w:val="right"/>
      </w:pPr>
      <w:r>
        <w:t>в возрасте до 25 лет включительно,</w:t>
      </w:r>
    </w:p>
    <w:p w:rsidR="00037ACD" w:rsidRDefault="00656797">
      <w:pPr>
        <w:pStyle w:val="ConsPlusNormal0"/>
        <w:jc w:val="right"/>
      </w:pPr>
      <w:r>
        <w:t>из бюджета Пермского края</w:t>
      </w:r>
    </w:p>
    <w:p w:rsidR="00037ACD" w:rsidRDefault="0003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Пермского края от 30.03.2022 </w:t>
            </w:r>
            <w:hyperlink r:id="rId108" w:tooltip="Постановление Правительства Пермского края от 30.03.2022 N 234-п &quot;О внесении изменений в Порядок предоставления грантов в форме субсидий социальным предприятиям из бюджета Пермского края, утвержденный постановлением Правительства Пермского края от 14 октября 2">
              <w:r>
                <w:rPr>
                  <w:color w:val="0000FF"/>
                </w:rPr>
                <w:t>N 234-п</w:t>
              </w:r>
            </w:hyperlink>
            <w:r>
              <w:rPr>
                <w:color w:val="392C69"/>
              </w:rPr>
              <w:t>,</w:t>
            </w:r>
          </w:p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23.08.2022 </w:t>
            </w:r>
            <w:hyperlink r:id="rId109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      <w:r>
                <w:rPr>
                  <w:color w:val="0000FF"/>
                </w:rPr>
                <w:t>N 722-п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</w:tr>
    </w:tbl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</w:pPr>
      <w:r>
        <w:t>ФОРМА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center"/>
      </w:pPr>
      <w:bookmarkStart w:id="27" w:name="P369"/>
      <w:bookmarkEnd w:id="27"/>
      <w:r>
        <w:t>ЗАЯВКА</w:t>
      </w:r>
    </w:p>
    <w:p w:rsidR="00037ACD" w:rsidRDefault="00656797">
      <w:pPr>
        <w:pStyle w:val="ConsPlusNormal0"/>
        <w:jc w:val="center"/>
      </w:pPr>
      <w:r>
        <w:t>на участие в конкурсном отборе на предоставление гранта</w:t>
      </w:r>
    </w:p>
    <w:p w:rsidR="00037ACD" w:rsidRDefault="00656797">
      <w:pPr>
        <w:pStyle w:val="ConsPlusNormal0"/>
        <w:jc w:val="center"/>
      </w:pPr>
      <w:r>
        <w:t>в форме субсидии социальным предприятиям или субъектам</w:t>
      </w:r>
    </w:p>
    <w:p w:rsidR="00037ACD" w:rsidRDefault="00656797">
      <w:pPr>
        <w:pStyle w:val="ConsPlusNormal0"/>
        <w:jc w:val="center"/>
      </w:pPr>
      <w:r>
        <w:t>малого и среднего предпринимательства, созданным физическими</w:t>
      </w:r>
    </w:p>
    <w:p w:rsidR="00037ACD" w:rsidRDefault="00656797">
      <w:pPr>
        <w:pStyle w:val="ConsPlusNormal0"/>
        <w:jc w:val="center"/>
      </w:pPr>
      <w:r>
        <w:t>лицами в возрасте до 25 лет включительно, из бюджета</w:t>
      </w:r>
    </w:p>
    <w:p w:rsidR="00037ACD" w:rsidRDefault="00656797">
      <w:pPr>
        <w:pStyle w:val="ConsPlusNormal0"/>
        <w:jc w:val="center"/>
      </w:pPr>
      <w:r>
        <w:t>Пермского края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 xml:space="preserve">В соответствии с </w:t>
      </w:r>
      <w:hyperlink w:anchor="P34" w:tooltip="ПОРЯДОК">
        <w:r>
          <w:rPr>
            <w:color w:val="0000FF"/>
          </w:rPr>
          <w:t>Порядком</w:t>
        </w:r>
      </w:hyperlink>
      <w:r>
        <w:t xml:space="preserve"> предос</w:t>
      </w:r>
      <w:r>
        <w:t>тавления грантов в форме субсидий социальным предприятиям или субъектам малого и среднего предпринимательства, созданным физическими лицами в возрасте до 25 лет включительно, из бюджета Пермского края, утвержденным постановлением Правительства Пермского кр</w:t>
      </w:r>
      <w:r>
        <w:t>ая от 14 октября 2021 г. N 791-п (далее - Порядок), прошу принять заявку на участие в конкурсном отборе на предоставление гранта в форме субсидии социальному предприятию или субъекту малого и среднего предпринимательства, созданному физическими лицами в во</w:t>
      </w:r>
      <w:r>
        <w:t>зрасте до 25 лет включительно, из бюджета Пермского края (далее соответственно - Заявка, конкурсный отбор).</w:t>
      </w:r>
    </w:p>
    <w:p w:rsidR="00037ACD" w:rsidRDefault="00037AC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037AC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ind w:firstLine="283"/>
              <w:jc w:val="both"/>
            </w:pPr>
            <w:r>
              <w:t>Настоящим подтверждаю, что ____________________________________________</w:t>
            </w:r>
          </w:p>
          <w:p w:rsidR="00037ACD" w:rsidRDefault="00656797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037ACD" w:rsidRDefault="00656797">
            <w:pPr>
              <w:pStyle w:val="ConsPlusNormal0"/>
              <w:jc w:val="center"/>
            </w:pPr>
            <w:r>
              <w:t>(</w:t>
            </w:r>
            <w:r>
              <w:t>полное наименование юридического лица/индивидуального предпринимателя)</w:t>
            </w:r>
          </w:p>
        </w:tc>
      </w:tr>
    </w:tbl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both"/>
      </w:pPr>
      <w:r>
        <w:t xml:space="preserve">соответствует требованиям, установленным </w:t>
      </w:r>
      <w:hyperlink r:id="rId110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статьей 4</w:t>
        </w:r>
      </w:hyperlink>
      <w:r>
        <w:t xml:space="preserve"> Федерального закона от 24 июля 2007 г. N 209-ФЗ "О развитии малого и среднего предпринимательства в Российской Федерации" (далее - Федеральный закон N 209-ФЗ);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зарегистрирован и</w:t>
      </w:r>
      <w:r>
        <w:t xml:space="preserve"> осуществляет деятельность на территории Пермского края (для социального предприятия);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создан физическим лицом до 25 лет включительно (физическое лицо в возрасте до 25 лет (включительно) на момент подачи документов для получения гранта зарегистрировано в к</w:t>
      </w:r>
      <w:r>
        <w:t>ачестве индивидуального предпринимателя или в состав учредителей (участников) или акционеров юридического лица входит физическое лицо в возрасте до 25 лет (включительно) на момент подачи документов для получения гранта, владеющее не менее чем 50% доли в ус</w:t>
      </w:r>
      <w:r>
        <w:t>тавном капитале общества с ограниченной ответственностью или складочном капитале хозяйственного товарищества либо не менее чем 50% голосующих акций акционерного общества) (для молодого предпринимателя);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lastRenderedPageBreak/>
        <w:t>сведения о признании социальным предприятием в порядк</w:t>
      </w:r>
      <w:r>
        <w:t xml:space="preserve">е, установленном в соответствии с </w:t>
      </w:r>
      <w:hyperlink r:id="rId111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<w:r>
          <w:rPr>
            <w:color w:val="0000FF"/>
          </w:rPr>
          <w:t>частью 3 статьи 24.1</w:t>
        </w:r>
      </w:hyperlink>
      <w:r>
        <w:t xml:space="preserve"> Федерального закона N 209-ФЗ, внесены в Единый реестр субъектов малого и среднего предпринимательства в период с 10 июля по 10 декабря т</w:t>
      </w:r>
      <w:r>
        <w:t>екущего календарного года;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 о</w:t>
      </w:r>
      <w:r>
        <w:t>существляет предпринимательскую деятельность в сфере игорного бизнеса;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 является участником соглашения о разделе продукции;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 является в порядке, установленном законодательством Российской Федерации о валютном регулировании и валютном контроле, нерезиде</w:t>
      </w:r>
      <w:r>
        <w:t>нтом Российской Федерации, за исключением случаев, предусмотренных международными договорами Российской Федерации;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 осуществляет производство и (или) реализацию подакцизных товаров, а также добычу и (или) реализацию полезных ископаемых, за исключением об</w:t>
      </w:r>
      <w:r>
        <w:t>щераспространенных полезных ископаемых;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 допускал в течение последних трех лет на дату подачи документов для участия в конкурсном отборе нецелевого использования субсидий либо нарушения порядка, условий, установленных при их предоставлении, за счет средс</w:t>
      </w:r>
      <w:r>
        <w:t>тв бюджетов бюджетной системы Российской Федерации;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 получал аналогичную государственную поддержку (государственную поддержку, условия оказания которой совпадают, включая форму, вид поддержки и цели ее оказания, с формой, видами и целями предоставления с</w:t>
      </w:r>
      <w:r>
        <w:t>убсидий, установленными Порядком), и сроки ее оказания не истекли;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на любую дату в течение периода, равного 30 календарным дням, предшествующего дате подачи: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отсутствует неисполненная обязанность по уплате налогов, сборов, страховых взносов, пеней, штрафов</w:t>
      </w:r>
      <w:r>
        <w:t>, процентов, подлежащих уплате в соответствии с законодательством Российской Федерации о налогах и сборах, превышающая 1 тыс. рублей, а в 2022 году - 300 тыс. рублей;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отсутствует просроченная задолженность по возврату в бюджет Пермского края субсидий, бюдж</w:t>
      </w:r>
      <w:r>
        <w:t>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Пермским краем;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 находится в процессе реорганизации (за исключением реорга</w:t>
      </w:r>
      <w:r>
        <w:t>низации в форме присоединения к юридическому лицу, являющемуся участником конкурсного отбора,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</w:t>
      </w:r>
      <w:r>
        <w:t>вом Российской Федерации, а участник конкурсного отбора - индивидуальный предприниматель не прекратил деятельность в качестве индивидуального предпринимателя;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 является иностранным юридическим лицом, а также российским юридическим лицом, в уставном (скла</w:t>
      </w:r>
      <w:r>
        <w:t>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</w:t>
      </w:r>
      <w:r>
        <w:t>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не получал средства из бюджета Пермского края на основании ин</w:t>
      </w:r>
      <w:r>
        <w:t xml:space="preserve">ых нормативных правовых актов или муниципальных правовых актов на цели, указанные в </w:t>
      </w:r>
      <w:hyperlink w:anchor="P47" w:tooltip="1.2. Гранты предоставляются социальным предприятиям в целях финансового обеспечения расходов, связанных с реализацией проекта в сфере социального предпринимательства, или субъектам малого и среднего предпринимательства, созданным физическими лицами в возрасте ">
        <w:r>
          <w:rPr>
            <w:color w:val="0000FF"/>
          </w:rPr>
          <w:t>пункте 1.2</w:t>
        </w:r>
      </w:hyperlink>
      <w:r>
        <w:t xml:space="preserve"> Порядка.</w:t>
      </w:r>
    </w:p>
    <w:p w:rsidR="00037ACD" w:rsidRDefault="00656797">
      <w:pPr>
        <w:pStyle w:val="ConsPlusNormal0"/>
        <w:spacing w:before="200"/>
        <w:ind w:firstLine="540"/>
        <w:jc w:val="both"/>
      </w:pPr>
      <w:r>
        <w:t>Подтверждаю согласие на публикацию (размещение) в информационно-телекоммуникационной сети "Интернет" информации об у</w:t>
      </w:r>
      <w:r>
        <w:t>казанном в Заявке юридическом лице (индивидуальном предпринимателе), о подаваемой Заявке и иной информации, связанной с проведением конкурсного отбора в соответствии с Порядком.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center"/>
      </w:pPr>
      <w:r>
        <w:t>Перечень прилагаемых документов &lt;1&gt;:</w:t>
      </w:r>
    </w:p>
    <w:p w:rsidR="00037ACD" w:rsidRDefault="00037AC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030"/>
        <w:gridCol w:w="1474"/>
      </w:tblGrid>
      <w:tr w:rsidR="00037ACD">
        <w:tc>
          <w:tcPr>
            <w:tcW w:w="567" w:type="dxa"/>
          </w:tcPr>
          <w:p w:rsidR="00037ACD" w:rsidRDefault="0065679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037ACD" w:rsidRDefault="00656797">
            <w:pPr>
              <w:pStyle w:val="ConsPlusNormal0"/>
              <w:jc w:val="center"/>
            </w:pPr>
            <w:r>
              <w:t>Наименование документа</w:t>
            </w:r>
          </w:p>
        </w:tc>
        <w:tc>
          <w:tcPr>
            <w:tcW w:w="1474" w:type="dxa"/>
          </w:tcPr>
          <w:p w:rsidR="00037ACD" w:rsidRDefault="00656797">
            <w:pPr>
              <w:pStyle w:val="ConsPlusNormal0"/>
              <w:jc w:val="center"/>
            </w:pPr>
            <w:r>
              <w:t>Количество</w:t>
            </w:r>
            <w:r>
              <w:t xml:space="preserve"> листов</w:t>
            </w:r>
          </w:p>
        </w:tc>
      </w:tr>
      <w:tr w:rsidR="00037ACD">
        <w:tc>
          <w:tcPr>
            <w:tcW w:w="567" w:type="dxa"/>
          </w:tcPr>
          <w:p w:rsidR="00037ACD" w:rsidRDefault="0065679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7030" w:type="dxa"/>
          </w:tcPr>
          <w:p w:rsidR="00037ACD" w:rsidRDefault="0065679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474" w:type="dxa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</w:tr>
      <w:tr w:rsidR="00037ACD">
        <w:tc>
          <w:tcPr>
            <w:tcW w:w="567" w:type="dxa"/>
          </w:tcPr>
          <w:p w:rsidR="00037ACD" w:rsidRDefault="00037ACD">
            <w:pPr>
              <w:pStyle w:val="ConsPlusNormal0"/>
            </w:pPr>
          </w:p>
        </w:tc>
        <w:tc>
          <w:tcPr>
            <w:tcW w:w="7030" w:type="dxa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567" w:type="dxa"/>
          </w:tcPr>
          <w:p w:rsidR="00037ACD" w:rsidRDefault="00037ACD">
            <w:pPr>
              <w:pStyle w:val="ConsPlusNormal0"/>
            </w:pPr>
          </w:p>
        </w:tc>
        <w:tc>
          <w:tcPr>
            <w:tcW w:w="7030" w:type="dxa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</w:tbl>
    <w:p w:rsidR="00037ACD" w:rsidRDefault="00037AC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037AC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Заявка представлена на ______ л. в 1 экз.</w:t>
            </w:r>
          </w:p>
          <w:p w:rsidR="00037ACD" w:rsidRDefault="00037ACD">
            <w:pPr>
              <w:pStyle w:val="ConsPlusNormal0"/>
            </w:pPr>
          </w:p>
          <w:p w:rsidR="00037ACD" w:rsidRDefault="00656797">
            <w:pPr>
              <w:pStyle w:val="ConsPlusNormal0"/>
              <w:jc w:val="both"/>
            </w:pPr>
            <w:r>
              <w:t>Руководитель юридического лица (индивидуальный предприниматель)</w:t>
            </w:r>
          </w:p>
        </w:tc>
      </w:tr>
      <w:tr w:rsidR="00037A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center"/>
            </w:pPr>
            <w:r>
              <w:t>______________________________</w:t>
            </w:r>
          </w:p>
          <w:p w:rsidR="00037ACD" w:rsidRDefault="0065679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center"/>
            </w:pPr>
            <w:r>
              <w:t>/______________________________________/</w:t>
            </w:r>
          </w:p>
          <w:p w:rsidR="00037ACD" w:rsidRDefault="00656797">
            <w:pPr>
              <w:pStyle w:val="ConsPlusNormal0"/>
              <w:jc w:val="center"/>
            </w:pPr>
            <w:r>
              <w:t>(ФИО)</w:t>
            </w:r>
          </w:p>
        </w:tc>
      </w:tr>
      <w:tr w:rsidR="00037AC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МП (при наличии)</w:t>
            </w:r>
          </w:p>
          <w:p w:rsidR="00037ACD" w:rsidRDefault="00037ACD">
            <w:pPr>
              <w:pStyle w:val="ConsPlusNormal0"/>
            </w:pPr>
          </w:p>
          <w:p w:rsidR="00037ACD" w:rsidRDefault="00656797">
            <w:pPr>
              <w:pStyle w:val="ConsPlusNormal0"/>
              <w:jc w:val="both"/>
            </w:pPr>
            <w:r>
              <w:t>"___"</w:t>
            </w:r>
            <w:r>
              <w:t xml:space="preserve"> ________________ 20__ г.</w:t>
            </w:r>
          </w:p>
          <w:p w:rsidR="00037ACD" w:rsidRDefault="00037ACD">
            <w:pPr>
              <w:pStyle w:val="ConsPlusNormal0"/>
            </w:pPr>
          </w:p>
          <w:p w:rsidR="00037ACD" w:rsidRDefault="00656797">
            <w:pPr>
              <w:pStyle w:val="ConsPlusNormal0"/>
              <w:jc w:val="both"/>
            </w:pPr>
            <w:r>
              <w:t>Заявка проверена</w:t>
            </w:r>
          </w:p>
          <w:p w:rsidR="00037ACD" w:rsidRDefault="00656797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:rsidR="00037ACD" w:rsidRDefault="00656797">
            <w:pPr>
              <w:pStyle w:val="ConsPlusNormal0"/>
              <w:jc w:val="center"/>
            </w:pPr>
            <w:r>
              <w:t>(исполнитель (ответственное лицо Агентства)</w:t>
            </w:r>
          </w:p>
        </w:tc>
      </w:tr>
      <w:tr w:rsidR="00037A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center"/>
            </w:pPr>
            <w:r>
              <w:t>______________________________</w:t>
            </w:r>
          </w:p>
          <w:p w:rsidR="00037ACD" w:rsidRDefault="0065679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center"/>
            </w:pPr>
            <w:r>
              <w:t>/______________________________________/</w:t>
            </w:r>
          </w:p>
          <w:p w:rsidR="00037ACD" w:rsidRDefault="00656797">
            <w:pPr>
              <w:pStyle w:val="ConsPlusNormal0"/>
              <w:jc w:val="center"/>
            </w:pPr>
            <w:r>
              <w:t>(ФИО)</w:t>
            </w:r>
          </w:p>
        </w:tc>
      </w:tr>
      <w:tr w:rsidR="00037AC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Регистрационный номер ______________ от "___" ____________ 20__ г.</w:t>
            </w:r>
          </w:p>
        </w:tc>
      </w:tr>
      <w:tr w:rsidR="00037AC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ind w:firstLine="283"/>
              <w:jc w:val="both"/>
            </w:pPr>
            <w:r>
              <w:t>--------------------------------</w:t>
            </w:r>
          </w:p>
          <w:p w:rsidR="00037ACD" w:rsidRDefault="00656797">
            <w:pPr>
              <w:pStyle w:val="ConsPlusNormal0"/>
              <w:ind w:firstLine="283"/>
              <w:jc w:val="both"/>
            </w:pPr>
            <w:r>
              <w:t xml:space="preserve">&lt;1&gt; Документы предоставляются в соответствии с </w:t>
            </w:r>
            <w:hyperlink w:anchor="P128" w:tooltip="2.4. Для участия в конкурсном отборе участник конкурсного отбора в течение срока, указанного в объявлении о конкурсном отборе, представляет в Агентство следующие документы:">
              <w:r>
                <w:rPr>
                  <w:color w:val="0000FF"/>
                </w:rPr>
                <w:t>пунктом 2.4</w:t>
              </w:r>
            </w:hyperlink>
            <w:r>
              <w:t xml:space="preserve"> Порядка.</w:t>
            </w:r>
          </w:p>
        </w:tc>
      </w:tr>
    </w:tbl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  <w:outlineLvl w:val="1"/>
      </w:pPr>
      <w:r>
        <w:t>Приложение 2</w:t>
      </w:r>
    </w:p>
    <w:p w:rsidR="00037ACD" w:rsidRDefault="00656797">
      <w:pPr>
        <w:pStyle w:val="ConsPlusNormal0"/>
        <w:jc w:val="right"/>
      </w:pPr>
      <w:r>
        <w:t>к Порядку</w:t>
      </w:r>
    </w:p>
    <w:p w:rsidR="00037ACD" w:rsidRDefault="00656797">
      <w:pPr>
        <w:pStyle w:val="ConsPlusNormal0"/>
        <w:jc w:val="right"/>
      </w:pPr>
      <w:r>
        <w:t>предоставления грантов</w:t>
      </w:r>
    </w:p>
    <w:p w:rsidR="00037ACD" w:rsidRDefault="00656797">
      <w:pPr>
        <w:pStyle w:val="ConsPlusNormal0"/>
        <w:jc w:val="right"/>
      </w:pPr>
      <w:r>
        <w:t>в форме субсидий социальным</w:t>
      </w:r>
    </w:p>
    <w:p w:rsidR="00037ACD" w:rsidRDefault="00656797">
      <w:pPr>
        <w:pStyle w:val="ConsPlusNormal0"/>
        <w:jc w:val="right"/>
      </w:pPr>
      <w:r>
        <w:t>предприятиям или субъектам малого</w:t>
      </w:r>
    </w:p>
    <w:p w:rsidR="00037ACD" w:rsidRDefault="00656797">
      <w:pPr>
        <w:pStyle w:val="ConsPlusNormal0"/>
        <w:jc w:val="right"/>
      </w:pPr>
      <w:r>
        <w:t>и среднего предпринимательства,</w:t>
      </w:r>
    </w:p>
    <w:p w:rsidR="00037ACD" w:rsidRDefault="00656797">
      <w:pPr>
        <w:pStyle w:val="ConsPlusNormal0"/>
        <w:jc w:val="right"/>
      </w:pPr>
      <w:r>
        <w:t>созданным физическими лицами</w:t>
      </w:r>
    </w:p>
    <w:p w:rsidR="00037ACD" w:rsidRDefault="00656797">
      <w:pPr>
        <w:pStyle w:val="ConsPlusNormal0"/>
        <w:jc w:val="right"/>
      </w:pPr>
      <w:r>
        <w:t>в возрасте до 25 лет включительно,</w:t>
      </w:r>
    </w:p>
    <w:p w:rsidR="00037ACD" w:rsidRDefault="00656797">
      <w:pPr>
        <w:pStyle w:val="ConsPlusNormal0"/>
        <w:jc w:val="right"/>
      </w:pPr>
      <w:r>
        <w:t>из бюджета Пермского края</w:t>
      </w:r>
    </w:p>
    <w:p w:rsidR="00037ACD" w:rsidRDefault="0003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2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23.08.2022 N 722-п)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</w:tr>
    </w:tbl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</w:pPr>
      <w:r>
        <w:t>ФОР</w:t>
      </w:r>
      <w:r>
        <w:t>МА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center"/>
      </w:pPr>
      <w:bookmarkStart w:id="28" w:name="P456"/>
      <w:bookmarkEnd w:id="28"/>
      <w:r>
        <w:t>ПРОЕКТ</w:t>
      </w:r>
    </w:p>
    <w:p w:rsidR="00037ACD" w:rsidRDefault="00656797">
      <w:pPr>
        <w:pStyle w:val="ConsPlusNormal0"/>
        <w:jc w:val="center"/>
      </w:pPr>
      <w:r>
        <w:lastRenderedPageBreak/>
        <w:t>в сфере социального предпринимательства или в сфере</w:t>
      </w:r>
    </w:p>
    <w:p w:rsidR="00037ACD" w:rsidRDefault="00656797">
      <w:pPr>
        <w:pStyle w:val="ConsPlusNormal0"/>
        <w:jc w:val="center"/>
      </w:pPr>
      <w:r>
        <w:t>предпринимательской деятельности</w:t>
      </w:r>
    </w:p>
    <w:p w:rsidR="00037ACD" w:rsidRDefault="00037AC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4025"/>
        <w:gridCol w:w="2098"/>
        <w:gridCol w:w="2098"/>
      </w:tblGrid>
      <w:tr w:rsidR="00037ACD">
        <w:tc>
          <w:tcPr>
            <w:tcW w:w="9071" w:type="dxa"/>
            <w:gridSpan w:val="4"/>
          </w:tcPr>
          <w:p w:rsidR="00037ACD" w:rsidRDefault="00656797">
            <w:pPr>
              <w:pStyle w:val="ConsPlusNormal0"/>
              <w:jc w:val="center"/>
              <w:outlineLvl w:val="2"/>
            </w:pPr>
            <w:r>
              <w:t>I. СВЕДЕНИЯ О ЗАЯВИТЕЛЕ</w:t>
            </w: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Полное наименование субъекта малого и среднего предпринимательства (далее - МСП)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Полное наименование проекта в сфере социального предпринимательства или в сфере предпринимательской деятельности (далее - проект)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ИНН, ОГРН/ОГРНИП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Дата регистрации и начала деятельности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Юридический адрес (для юридического лица), адрес рег</w:t>
            </w:r>
            <w:r>
              <w:t>истрации (для индивидуального предпринимателя)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Фактический адрес места ведения бизнеса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Контактный телефон, электронная почта, контактное лицо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1.8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Сайт, аккаунт в социальных сетях (при наличии)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1.9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Применяемый режим налогообложения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1.10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 xml:space="preserve">Основной вид деятельности </w:t>
            </w:r>
            <w:hyperlink r:id="rId113" w:tooltip="&quot;ОК 029-2014 (КДЕС Ред. 2). Общероссийский классификатор видов экономической деятельности&quot; (утв. Приказом Росстандарта от 31.01.2014 N 14-ст) (ред. от 21.06.2022) {КонсультантПлюс}">
              <w:r>
                <w:rPr>
                  <w:color w:val="0000FF"/>
                </w:rPr>
                <w:t>(ОКВЭД)</w:t>
              </w:r>
            </w:hyperlink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1.11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Участие субъекта МСП в тематическом или отраслевом сообществе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1.12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Данные из финансовой/бухгалтерской отчетности, предоставленные в налоговые органы за 2 года, предшествующих подаче заявки:</w:t>
            </w:r>
          </w:p>
        </w:tc>
        <w:tc>
          <w:tcPr>
            <w:tcW w:w="2098" w:type="dxa"/>
          </w:tcPr>
          <w:p w:rsidR="00037ACD" w:rsidRDefault="00656797">
            <w:pPr>
              <w:pStyle w:val="ConsPlusNormal0"/>
              <w:jc w:val="center"/>
            </w:pPr>
            <w:r>
              <w:t>20____ г.</w:t>
            </w:r>
          </w:p>
        </w:tc>
        <w:tc>
          <w:tcPr>
            <w:tcW w:w="2098" w:type="dxa"/>
          </w:tcPr>
          <w:p w:rsidR="00037ACD" w:rsidRDefault="00656797">
            <w:pPr>
              <w:pStyle w:val="ConsPlusNormal0"/>
              <w:jc w:val="center"/>
            </w:pPr>
            <w:r>
              <w:t>20____ г.</w:t>
            </w: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1.12.1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  <w:ind w:left="283"/>
            </w:pPr>
            <w:r>
              <w:t>объем оборота реализованной продукции, товаров, услуг в тыс. руб., без учета НДС, включая экспорт (для индивидуальных предпринимателей - объем выручки, доход)</w:t>
            </w:r>
          </w:p>
        </w:tc>
        <w:tc>
          <w:tcPr>
            <w:tcW w:w="2098" w:type="dxa"/>
          </w:tcPr>
          <w:p w:rsidR="00037ACD" w:rsidRDefault="00037ACD">
            <w:pPr>
              <w:pStyle w:val="ConsPlusNormal0"/>
            </w:pPr>
          </w:p>
        </w:tc>
        <w:tc>
          <w:tcPr>
            <w:tcW w:w="2098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1.12.2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  <w:ind w:left="283"/>
            </w:pPr>
            <w:r>
              <w:t>чистая прибыль, тыс. руб.</w:t>
            </w:r>
          </w:p>
        </w:tc>
        <w:tc>
          <w:tcPr>
            <w:tcW w:w="2098" w:type="dxa"/>
          </w:tcPr>
          <w:p w:rsidR="00037ACD" w:rsidRDefault="00037ACD">
            <w:pPr>
              <w:pStyle w:val="ConsPlusNormal0"/>
            </w:pPr>
          </w:p>
        </w:tc>
        <w:tc>
          <w:tcPr>
            <w:tcW w:w="2098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1.12.3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  <w:ind w:left="283"/>
            </w:pPr>
            <w:r>
              <w:t>среднесписочная численность, человек</w:t>
            </w:r>
          </w:p>
        </w:tc>
        <w:tc>
          <w:tcPr>
            <w:tcW w:w="2098" w:type="dxa"/>
          </w:tcPr>
          <w:p w:rsidR="00037ACD" w:rsidRDefault="00037ACD">
            <w:pPr>
              <w:pStyle w:val="ConsPlusNormal0"/>
            </w:pPr>
          </w:p>
        </w:tc>
        <w:tc>
          <w:tcPr>
            <w:tcW w:w="2098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1.12.4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  <w:ind w:left="283"/>
            </w:pPr>
            <w:r>
              <w:t>объем налоговых отчислений, тыс. руб.</w:t>
            </w:r>
          </w:p>
        </w:tc>
        <w:tc>
          <w:tcPr>
            <w:tcW w:w="2098" w:type="dxa"/>
          </w:tcPr>
          <w:p w:rsidR="00037ACD" w:rsidRDefault="00037ACD">
            <w:pPr>
              <w:pStyle w:val="ConsPlusNormal0"/>
            </w:pPr>
          </w:p>
        </w:tc>
        <w:tc>
          <w:tcPr>
            <w:tcW w:w="2098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lastRenderedPageBreak/>
              <w:t>1.12.5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  <w:ind w:left="283"/>
            </w:pPr>
            <w:r>
              <w:t>среднемесячная заработная плата, руб.</w:t>
            </w:r>
          </w:p>
        </w:tc>
        <w:tc>
          <w:tcPr>
            <w:tcW w:w="2098" w:type="dxa"/>
          </w:tcPr>
          <w:p w:rsidR="00037ACD" w:rsidRDefault="00037ACD">
            <w:pPr>
              <w:pStyle w:val="ConsPlusNormal0"/>
            </w:pPr>
          </w:p>
        </w:tc>
        <w:tc>
          <w:tcPr>
            <w:tcW w:w="2098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9071" w:type="dxa"/>
            <w:gridSpan w:val="4"/>
          </w:tcPr>
          <w:p w:rsidR="00037ACD" w:rsidRDefault="00656797">
            <w:pPr>
              <w:pStyle w:val="ConsPlusNormal0"/>
              <w:jc w:val="center"/>
              <w:outlineLvl w:val="2"/>
            </w:pPr>
            <w:r>
              <w:t>II. ИНФОРМАЦИЯ О ПРОЕКТЕ</w:t>
            </w: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Статус проекта (отметить галочкой)</w:t>
            </w:r>
          </w:p>
        </w:tc>
        <w:tc>
          <w:tcPr>
            <w:tcW w:w="4196" w:type="dxa"/>
            <w:gridSpan w:val="2"/>
          </w:tcPr>
          <w:p w:rsidR="00037ACD" w:rsidRDefault="00656797">
            <w:pPr>
              <w:pStyle w:val="ConsPlusNormal0"/>
              <w:ind w:left="283"/>
            </w:pPr>
            <w:r>
              <w:t>Новый.</w:t>
            </w:r>
          </w:p>
          <w:p w:rsidR="00037ACD" w:rsidRDefault="00656797">
            <w:pPr>
              <w:pStyle w:val="ConsPlusNormal0"/>
              <w:ind w:left="283"/>
            </w:pPr>
            <w:r>
              <w:t>Расширение деятельности при реализации ранее созданного проекта</w:t>
            </w: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Дата начала реализации проекта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2.3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Дата окончания реализации проекта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2.4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Целевая аудитория, на которую направлен проект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2.5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Продукция (товары, работы, услуги), предлагаемая потребителю (целевой аудитории)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2.6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Продвижение проекта (реклама, стимулирование продаж). Каналы сбыта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2.7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География сбыта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2.8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Цель проекта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2.9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Результат проекта: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2.9.1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  <w:ind w:left="283"/>
            </w:pPr>
            <w:r>
              <w:t xml:space="preserve">мероприятия, предусмотренные в целях реализации проекта </w:t>
            </w:r>
            <w:hyperlink w:anchor="P614" w:tooltip="&lt;1&gt; Указываются конкретные мероприятия в соответствии с поставленной целью проекта и направлениями расходования средств, предусмотренными пунктами 3.4, 3.4(1) Порядка предоставления грантов в форме субсидий социальным предприятиям или субъектам малого и средне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2.10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Общая сумма расходов на реализацию проекта (бюджет), руб.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2.11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 xml:space="preserve">Сумма гранта (не менее 100 тыс. руб., но не более 500,0 тыс. руб.) </w:t>
            </w:r>
            <w:hyperlink w:anchor="P615" w:tooltip="&lt;2&gt; Максимальный размер гранта не превышает 500 тысяч рублей на одного получателя поддержки. Минимальный размер гранта не может составлять менее 100 тысяч рублей.">
              <w:r>
                <w:rPr>
                  <w:color w:val="0000FF"/>
                </w:rPr>
                <w:t>&lt;2&gt;</w:t>
              </w:r>
            </w:hyperlink>
            <w:r>
              <w:t>, руб.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2.13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Сумма софинансирования субъектом МСП (не менее</w:t>
            </w:r>
            <w:r>
              <w:t xml:space="preserve"> 25% от размера расходов, предусмотренных на реализацию проекта), руб.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2.14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Объем уже осуществленных затрат (в случае если проект осуществлялся ранее)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2.15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Источники средств для софинансирования проекта (всего), в том числе: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2.15.1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  <w:ind w:left="283"/>
            </w:pPr>
            <w:r>
              <w:t>собственные средства, руб.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2.15.2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  <w:ind w:left="283"/>
            </w:pPr>
            <w:r>
              <w:t>заемные средства, руб.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2.16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 xml:space="preserve">Обеспеченность организации собственными ресурсами (земельный </w:t>
            </w:r>
            <w:r>
              <w:lastRenderedPageBreak/>
              <w:t>участок; производственные, административные помещения, здания, строения, сооружения) с указанием реквизитов документов, подтвержд</w:t>
            </w:r>
            <w:r>
              <w:t>ающих право собственности, а также наличие патентов на изобретения с указанием их реквизитов (при наличии)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2.17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Получение разрешений (лицензии) на право выпуска продукции (выполнения работ, оказания услуг и др.) (при наличии)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2.18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Объем полученной государственной поддержки за три предшествующих участию в конкурсном отборе года, руб.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2.19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Количество вновь созданных рабочих мест в рамках реализации проекта (при наличии), ед.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2.20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Краткое описание социальной составляющей деятельнос</w:t>
            </w:r>
            <w:r>
              <w:t>ти, в рамках которой реализуется проект/практической значимости проекта для реального сектора экономики и т.д.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2.21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Проблема (потребность потребителя), на решение которой направлен проект/как изменится доступность и качество услуг/товаров в результате реализации проекта</w:t>
            </w:r>
          </w:p>
        </w:tc>
        <w:tc>
          <w:tcPr>
            <w:tcW w:w="4196" w:type="dxa"/>
            <w:gridSpan w:val="2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9071" w:type="dxa"/>
            <w:gridSpan w:val="4"/>
          </w:tcPr>
          <w:p w:rsidR="00037ACD" w:rsidRDefault="00656797">
            <w:pPr>
              <w:pStyle w:val="ConsPlusNormal0"/>
              <w:jc w:val="center"/>
              <w:outlineLvl w:val="2"/>
            </w:pPr>
            <w:r>
              <w:t>III. ДОПОЛНИТЕЛЬНЫЕ СВЕДЕНИЯ О ПРОЕКТЕ В СФЕРЕ СОЦИАЛЬНОГО ПРЕДПРИНИМАТЕЛЬСТВА (для проектов в соци</w:t>
            </w:r>
            <w:r>
              <w:t>альной сфере)</w:t>
            </w: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 xml:space="preserve">Сфера социального предпринимательства согласно </w:t>
            </w:r>
            <w:hyperlink r:id="rId114" w:tooltip="Федеральный закон от 24.07.2007 N 209-ФЗ (ред. от 28.06.2022) &quot;О развитии малого и среднего предпринимательства в Российской Федерации&quot; {КонсультантПлюс}">
              <w:r>
                <w:rPr>
                  <w:color w:val="0000FF"/>
                </w:rPr>
                <w:t>статье 24.1</w:t>
              </w:r>
            </w:hyperlink>
            <w:r>
              <w:t xml:space="preserve"> Федерального закона от 24 июля 2007 г. N 209-ФЗ "О развитии малого и среднего предпринимательства в Российской Федерации" (отметить галочкой)</w:t>
            </w:r>
          </w:p>
        </w:tc>
        <w:tc>
          <w:tcPr>
            <w:tcW w:w="4196" w:type="dxa"/>
            <w:gridSpan w:val="2"/>
          </w:tcPr>
          <w:p w:rsidR="00037ACD" w:rsidRDefault="00656797">
            <w:pPr>
              <w:pStyle w:val="ConsPlusNormal0"/>
              <w:ind w:left="283"/>
            </w:pPr>
            <w:r>
              <w:t xml:space="preserve">Трудоустройство (обеспечение занятости </w:t>
            </w:r>
            <w:r>
              <w:t>социально уязвимых категорий граждан)</w:t>
            </w:r>
          </w:p>
          <w:p w:rsidR="00037ACD" w:rsidRDefault="00656797">
            <w:pPr>
              <w:pStyle w:val="ConsPlusNormal0"/>
              <w:ind w:left="283"/>
            </w:pPr>
            <w:r>
              <w:t>Реализация товаров/услуг (с участием социально уязвимых категорий граждан)</w:t>
            </w:r>
          </w:p>
          <w:p w:rsidR="00037ACD" w:rsidRDefault="00656797">
            <w:pPr>
              <w:pStyle w:val="ConsPlusNormal0"/>
              <w:ind w:left="283"/>
            </w:pPr>
            <w:r>
              <w:t>Производство товаров/услуг (предназначенных для социально уязвимых категорий граждан)</w:t>
            </w:r>
          </w:p>
          <w:p w:rsidR="00037ACD" w:rsidRDefault="00656797">
            <w:pPr>
              <w:pStyle w:val="ConsPlusNormal0"/>
              <w:ind w:left="283"/>
            </w:pPr>
            <w:r>
              <w:t>Деятельность, направленная на общественно полезные цели</w:t>
            </w:r>
          </w:p>
        </w:tc>
      </w:tr>
      <w:tr w:rsidR="00037ACD">
        <w:tc>
          <w:tcPr>
            <w:tcW w:w="9071" w:type="dxa"/>
            <w:gridSpan w:val="4"/>
          </w:tcPr>
          <w:p w:rsidR="00037ACD" w:rsidRDefault="00656797">
            <w:pPr>
              <w:pStyle w:val="ConsPlusNormal0"/>
              <w:jc w:val="center"/>
              <w:outlineLvl w:val="2"/>
            </w:pPr>
            <w:r>
              <w:t>IV. ДОПОЛНИТЕЛЬНЫЕ СВЕДЕНИЯ О ПРОЕКТЕ МОЛОДОГО ПРЕДПРИНИМАТЕЛЯ, НАПРАВЛЕННОМ НА РАЗВИТИЕ ПРЕДПРИНИМАТЕЛЬСКОЙ ДЕЯТЕЛЬНОСТИ</w:t>
            </w:r>
          </w:p>
          <w:p w:rsidR="00037ACD" w:rsidRDefault="00656797">
            <w:pPr>
              <w:pStyle w:val="ConsPlusNormal0"/>
              <w:jc w:val="center"/>
            </w:pPr>
            <w:r>
              <w:t>(для проектов молодых предпринимателей)</w:t>
            </w:r>
          </w:p>
        </w:tc>
      </w:tr>
      <w:tr w:rsidR="00037ACD">
        <w:tc>
          <w:tcPr>
            <w:tcW w:w="850" w:type="dxa"/>
          </w:tcPr>
          <w:p w:rsidR="00037ACD" w:rsidRDefault="00656797">
            <w:pPr>
              <w:pStyle w:val="ConsPlusNormal0"/>
              <w:jc w:val="center"/>
            </w:pPr>
            <w:bookmarkStart w:id="29" w:name="P598"/>
            <w:bookmarkEnd w:id="29"/>
            <w:r>
              <w:t>4.1</w:t>
            </w:r>
          </w:p>
        </w:tc>
        <w:tc>
          <w:tcPr>
            <w:tcW w:w="4025" w:type="dxa"/>
          </w:tcPr>
          <w:p w:rsidR="00037ACD" w:rsidRDefault="00656797">
            <w:pPr>
              <w:pStyle w:val="ConsPlusNormal0"/>
            </w:pPr>
            <w:r>
              <w:t>Финансово-экономические показатели предпринимательской деятельности молодых предпринимателей</w:t>
            </w:r>
          </w:p>
        </w:tc>
        <w:tc>
          <w:tcPr>
            <w:tcW w:w="4196" w:type="dxa"/>
            <w:gridSpan w:val="2"/>
          </w:tcPr>
          <w:p w:rsidR="00037ACD" w:rsidRDefault="00656797">
            <w:pPr>
              <w:pStyle w:val="ConsPlusNormal0"/>
              <w:ind w:left="283"/>
            </w:pPr>
            <w:r>
              <w:t>Объем оборота реализованной продукции, товаров, услуг, тыс. руб.</w:t>
            </w:r>
          </w:p>
          <w:p w:rsidR="00037ACD" w:rsidRDefault="00656797">
            <w:pPr>
              <w:pStyle w:val="ConsPlusNormal0"/>
              <w:ind w:left="283"/>
            </w:pPr>
            <w:r>
              <w:t xml:space="preserve">Прибыль в результате осуществления предпринимательской деятельности, </w:t>
            </w:r>
            <w:r>
              <w:lastRenderedPageBreak/>
              <w:t>тыс. руб.</w:t>
            </w:r>
          </w:p>
          <w:p w:rsidR="00037ACD" w:rsidRDefault="00656797">
            <w:pPr>
              <w:pStyle w:val="ConsPlusNormal0"/>
              <w:ind w:left="283"/>
            </w:pPr>
            <w:r>
              <w:t>Объем налоговых отч</w:t>
            </w:r>
            <w:r>
              <w:t>ислений в результате предпринимательской деятельности, тыс. руб.</w:t>
            </w:r>
          </w:p>
        </w:tc>
      </w:tr>
    </w:tbl>
    <w:p w:rsidR="00037ACD" w:rsidRDefault="00037AC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58"/>
        <w:gridCol w:w="5413"/>
      </w:tblGrid>
      <w:tr w:rsidR="00037AC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Достоверность предоставленной информации гарантирую.</w:t>
            </w:r>
          </w:p>
        </w:tc>
      </w:tr>
      <w:tr w:rsidR="00037AC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Руководитель юридического лица (индивидуальный предприниматель)</w:t>
            </w:r>
          </w:p>
        </w:tc>
      </w:tr>
      <w:tr w:rsidR="00037ACD">
        <w:tc>
          <w:tcPr>
            <w:tcW w:w="3658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____________________________/</w:t>
            </w:r>
          </w:p>
          <w:p w:rsidR="00037ACD" w:rsidRDefault="0065679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413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___________________________/</w:t>
            </w:r>
          </w:p>
          <w:p w:rsidR="00037ACD" w:rsidRDefault="00656797">
            <w:pPr>
              <w:pStyle w:val="ConsPlusNormal0"/>
              <w:ind w:left="1698"/>
            </w:pPr>
            <w:r>
              <w:t>(ФИО)</w:t>
            </w:r>
          </w:p>
        </w:tc>
      </w:tr>
      <w:tr w:rsidR="00037AC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МП (при наличии)</w:t>
            </w:r>
          </w:p>
        </w:tc>
      </w:tr>
      <w:tr w:rsidR="00037AC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"____" ______________ 20___ г.</w:t>
            </w:r>
          </w:p>
        </w:tc>
      </w:tr>
    </w:tbl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>--------------------------------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30" w:name="P614"/>
      <w:bookmarkEnd w:id="30"/>
      <w:r>
        <w:t xml:space="preserve">&lt;1&gt; Указываются конкретные мероприятия в соответствии с поставленной целью проекта и направлениями расходования средств, предусмотренными </w:t>
      </w:r>
      <w:hyperlink w:anchor="P244" w:tooltip="3.4. Грант предоставляется в целях финансового обеспечения следующих расходов, связанных с реализацией проекта:">
        <w:r>
          <w:rPr>
            <w:color w:val="0000FF"/>
          </w:rPr>
          <w:t>пунктами 3.4</w:t>
        </w:r>
      </w:hyperlink>
      <w:r>
        <w:t xml:space="preserve">, </w:t>
      </w:r>
      <w:hyperlink w:anchor="P269" w:tooltip="3.4(1). Дополнительно к расходам, указанным в пункте 3.4 настоящего Порядка, грант социальным предприятиям предоставляется в целях финансового обеспечения следующих расходов, связанных с реализацией проекта в сфере социального предпринимательства: приобретение">
        <w:r>
          <w:rPr>
            <w:color w:val="0000FF"/>
          </w:rPr>
          <w:t>3.4(1)</w:t>
        </w:r>
      </w:hyperlink>
      <w:r>
        <w:t xml:space="preserve"> Порядка предоставления грантов в форме субсидий социальн</w:t>
      </w:r>
      <w:r>
        <w:t>ым предприятиям или субъектам малого и среднего предпринимательства, созданным физическими лицами в возрасте до 25 лет включительно, из бюджета Пермского края, утвержденного постановлением Правительства Пермского края от 14 октября 2021 г. N 791-п, и сумма</w:t>
      </w:r>
      <w:r>
        <w:t xml:space="preserve"> расходов в рублях.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31" w:name="P615"/>
      <w:bookmarkEnd w:id="31"/>
      <w:r>
        <w:t>&lt;2&gt; Максимальный размер гранта не превышает 500 тысяч рублей на одного получателя поддержки. Минимальный размер гранта не может составлять менее 100 тысяч рублей.</w:t>
      </w: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  <w:outlineLvl w:val="1"/>
      </w:pPr>
      <w:r>
        <w:t>Приложение 3</w:t>
      </w:r>
    </w:p>
    <w:p w:rsidR="00037ACD" w:rsidRDefault="00656797">
      <w:pPr>
        <w:pStyle w:val="ConsPlusNormal0"/>
        <w:jc w:val="right"/>
      </w:pPr>
      <w:r>
        <w:t>к Порядку</w:t>
      </w:r>
    </w:p>
    <w:p w:rsidR="00037ACD" w:rsidRDefault="00656797">
      <w:pPr>
        <w:pStyle w:val="ConsPlusNormal0"/>
        <w:jc w:val="right"/>
      </w:pPr>
      <w:r>
        <w:t>предоставления грантов</w:t>
      </w:r>
    </w:p>
    <w:p w:rsidR="00037ACD" w:rsidRDefault="00656797">
      <w:pPr>
        <w:pStyle w:val="ConsPlusNormal0"/>
        <w:jc w:val="right"/>
      </w:pPr>
      <w:r>
        <w:t>в форме субсидий социа</w:t>
      </w:r>
      <w:r>
        <w:t>льным</w:t>
      </w:r>
    </w:p>
    <w:p w:rsidR="00037ACD" w:rsidRDefault="00656797">
      <w:pPr>
        <w:pStyle w:val="ConsPlusNormal0"/>
        <w:jc w:val="right"/>
      </w:pPr>
      <w:r>
        <w:t>предприятиям или субъектам малого</w:t>
      </w:r>
    </w:p>
    <w:p w:rsidR="00037ACD" w:rsidRDefault="00656797">
      <w:pPr>
        <w:pStyle w:val="ConsPlusNormal0"/>
        <w:jc w:val="right"/>
      </w:pPr>
      <w:r>
        <w:t>и среднего предпринимательства,</w:t>
      </w:r>
    </w:p>
    <w:p w:rsidR="00037ACD" w:rsidRDefault="00656797">
      <w:pPr>
        <w:pStyle w:val="ConsPlusNormal0"/>
        <w:jc w:val="right"/>
      </w:pPr>
      <w:r>
        <w:t>созданным физическими лицами</w:t>
      </w:r>
    </w:p>
    <w:p w:rsidR="00037ACD" w:rsidRDefault="00656797">
      <w:pPr>
        <w:pStyle w:val="ConsPlusNormal0"/>
        <w:jc w:val="right"/>
      </w:pPr>
      <w:r>
        <w:t>в возрасте до 25 лет включительно,</w:t>
      </w:r>
    </w:p>
    <w:p w:rsidR="00037ACD" w:rsidRDefault="00656797">
      <w:pPr>
        <w:pStyle w:val="ConsPlusNormal0"/>
        <w:jc w:val="right"/>
      </w:pPr>
      <w:r>
        <w:t>из бюджета Пермского края</w:t>
      </w:r>
    </w:p>
    <w:p w:rsidR="00037ACD" w:rsidRDefault="0003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5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23.08.2022 N 722-п)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</w:tr>
    </w:tbl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</w:pPr>
      <w:r>
        <w:t>ФОРМА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center"/>
      </w:pPr>
      <w:bookmarkStart w:id="32" w:name="P635"/>
      <w:bookmarkEnd w:id="32"/>
      <w:r>
        <w:t>РАСЧЕТ</w:t>
      </w:r>
    </w:p>
    <w:p w:rsidR="00037ACD" w:rsidRDefault="00656797">
      <w:pPr>
        <w:pStyle w:val="ConsPlusNormal0"/>
        <w:jc w:val="center"/>
      </w:pPr>
      <w:r>
        <w:t>размера гранта в форме субсидий социальным предприятиям или</w:t>
      </w:r>
    </w:p>
    <w:p w:rsidR="00037ACD" w:rsidRDefault="00656797">
      <w:pPr>
        <w:pStyle w:val="ConsPlusNormal0"/>
        <w:jc w:val="center"/>
      </w:pPr>
      <w:r>
        <w:t>субъектам малого и среднего предпринимательства, созданным</w:t>
      </w:r>
    </w:p>
    <w:p w:rsidR="00037ACD" w:rsidRDefault="00656797">
      <w:pPr>
        <w:pStyle w:val="ConsPlusNormal0"/>
        <w:jc w:val="center"/>
      </w:pPr>
      <w:r>
        <w:t>физическими лицами в возрасте до 25 лет включительно,</w:t>
      </w:r>
    </w:p>
    <w:p w:rsidR="00037ACD" w:rsidRDefault="00656797">
      <w:pPr>
        <w:pStyle w:val="ConsPlusNormal0"/>
        <w:jc w:val="center"/>
      </w:pPr>
      <w:r>
        <w:t xml:space="preserve">из бюджета Пермского края </w:t>
      </w:r>
      <w:hyperlink w:anchor="P751" w:tooltip="&lt;1&gt; Расчет размера гранта составляется исходя из направлений расходования, понесенных в течение не более 12 месяцев, начиная с 01 числа месяца, следующего за месяцем предоставления гранта.">
        <w:r>
          <w:rPr>
            <w:color w:val="0000FF"/>
          </w:rPr>
          <w:t>&lt;1&gt;</w:t>
        </w:r>
      </w:hyperlink>
    </w:p>
    <w:p w:rsidR="00037ACD" w:rsidRDefault="00656797">
      <w:pPr>
        <w:pStyle w:val="ConsPlusNormal0"/>
        <w:jc w:val="center"/>
      </w:pPr>
      <w:r>
        <w:t>____________________________________________________________</w:t>
      </w:r>
    </w:p>
    <w:p w:rsidR="00037ACD" w:rsidRDefault="00656797">
      <w:pPr>
        <w:pStyle w:val="ConsPlusNormal0"/>
        <w:jc w:val="center"/>
      </w:pPr>
      <w:r>
        <w:t>(полное наиме</w:t>
      </w:r>
      <w:r>
        <w:t>нование юридического лица/индивидуального</w:t>
      </w:r>
    </w:p>
    <w:p w:rsidR="00037ACD" w:rsidRDefault="00656797">
      <w:pPr>
        <w:pStyle w:val="ConsPlusNormal0"/>
        <w:jc w:val="center"/>
      </w:pPr>
      <w:r>
        <w:lastRenderedPageBreak/>
        <w:t>предпринимателя)</w:t>
      </w:r>
    </w:p>
    <w:p w:rsidR="00037ACD" w:rsidRDefault="00037AC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65"/>
        <w:gridCol w:w="1099"/>
        <w:gridCol w:w="724"/>
        <w:gridCol w:w="1417"/>
        <w:gridCol w:w="1474"/>
      </w:tblGrid>
      <w:tr w:rsidR="00037ACD">
        <w:tc>
          <w:tcPr>
            <w:tcW w:w="4365" w:type="dxa"/>
            <w:vMerge w:val="restart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 xml:space="preserve">Направления расходования средств </w:t>
            </w:r>
            <w:hyperlink w:anchor="P752" w:tooltip="&lt;2&gt; Грант предоставляется только на перечисленные направления расходов.">
              <w:r>
                <w:rPr>
                  <w:color w:val="0000FF"/>
                </w:rPr>
                <w:t>&lt;2&gt;</w:t>
              </w:r>
            </w:hyperlink>
            <w:r>
              <w:t>: (необходимо проставить суммы в соответствующих ячейках)</w:t>
            </w:r>
          </w:p>
        </w:tc>
        <w:tc>
          <w:tcPr>
            <w:tcW w:w="1099" w:type="dxa"/>
            <w:vMerge w:val="restart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Сумма расходов, руб.</w:t>
            </w:r>
          </w:p>
        </w:tc>
        <w:tc>
          <w:tcPr>
            <w:tcW w:w="2141" w:type="dxa"/>
            <w:gridSpan w:val="2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Источники финансирования, руб.</w:t>
            </w:r>
          </w:p>
        </w:tc>
        <w:tc>
          <w:tcPr>
            <w:tcW w:w="1474" w:type="dxa"/>
            <w:vMerge w:val="restart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Расшифровка расходов</w:t>
            </w:r>
          </w:p>
        </w:tc>
      </w:tr>
      <w:tr w:rsidR="00037ACD">
        <w:tc>
          <w:tcPr>
            <w:tcW w:w="436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1099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Грант</w:t>
            </w:r>
          </w:p>
        </w:tc>
        <w:tc>
          <w:tcPr>
            <w:tcW w:w="1417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Софинансирование (не менее 25% расходов)</w:t>
            </w:r>
          </w:p>
        </w:tc>
        <w:tc>
          <w:tcPr>
            <w:tcW w:w="1474" w:type="dxa"/>
            <w:vMerge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99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7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7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037ACD" w:rsidRDefault="00656797">
            <w:pPr>
              <w:pStyle w:val="ConsPlusNormal0"/>
              <w:jc w:val="center"/>
            </w:pPr>
            <w:r>
              <w:t>5</w:t>
            </w: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аренда нежилого помещения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ремонт нежилого помещения, включая 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аренда и (или) приобретение оргтехники, оборудования (в том числе инвентаря, мебели)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выплата по передаче прав на франшизу (п</w:t>
            </w:r>
            <w:r>
              <w:t>аушальный платеж)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оплата коммунальных услуг и услуг электроснабжения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оформление результатов интеллектуальной деятельности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приобретение основных средств, необходимых для реализации проекта (за исключением приобретения зданий, сооружений, земельных участков, автомобилей)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переоборудование транспортных средств для перевозки маломобильных групп населения, в том числе инвалидов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оплата услуг связи, в том числе информационно-телекоммуникационной сети "Интернет"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 xml:space="preserve">оплата услуг по созданию, технической поддержке, наполнению, развитию и продвижению проекта в средствах массовой информации и информационно-телекоммуникационной сети "Интернет" </w:t>
            </w:r>
            <w:r>
              <w:lastRenderedPageBreak/>
              <w:t>(услуги хостинга, расходы на регистрацию доменных имен в информационно-телекомм</w:t>
            </w:r>
            <w:r>
              <w:t>уникационной сети "Интернет" и продление регистрации, расходы на поисковую оптимизацию, услуги/работы по модернизации сайта и аккаунтов в социальных сетях)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приобретение программного обеспечения и неисключительных прав на программное обеспечение (расхо</w:t>
            </w:r>
            <w:r>
              <w:t>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приобретение сырья, расходных материалов, необходимых дл</w:t>
            </w:r>
            <w:r>
              <w:t>я производства продукции и оказания услуг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 xml:space="preserve"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</w:t>
            </w:r>
            <w:r>
              <w:t>или реабилитации (</w:t>
            </w:r>
            <w:proofErr w:type="spellStart"/>
            <w:r>
              <w:t>абилитации</w:t>
            </w:r>
            <w:proofErr w:type="spellEnd"/>
            <w:r>
              <w:t>) инвалидов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уплата первого взноса (аванса) при заключении договора лизинга и (или) лизинговых платежей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</w:tcPr>
          <w:p w:rsidR="00037ACD" w:rsidRDefault="00656797">
            <w:pPr>
              <w:pStyle w:val="ConsPlusNormal0"/>
            </w:pPr>
            <w:r>
              <w:t>реализация мероприятий по профилактике новой коронавирусной инфекции, включая мероприятия, связанные с обеспечением выполнения санитарно-эпидемиологических требований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4365" w:type="dxa"/>
            <w:vAlign w:val="center"/>
          </w:tcPr>
          <w:p w:rsidR="00037ACD" w:rsidRDefault="00656797">
            <w:pPr>
              <w:pStyle w:val="ConsPlusNormal0"/>
            </w:pPr>
            <w:r>
              <w:t>Итого:</w:t>
            </w:r>
          </w:p>
        </w:tc>
        <w:tc>
          <w:tcPr>
            <w:tcW w:w="1099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724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17" w:type="dxa"/>
            <w:vAlign w:val="bottom"/>
          </w:tcPr>
          <w:p w:rsidR="00037ACD" w:rsidRDefault="00037ACD">
            <w:pPr>
              <w:pStyle w:val="ConsPlusNormal0"/>
            </w:pPr>
          </w:p>
        </w:tc>
        <w:tc>
          <w:tcPr>
            <w:tcW w:w="1474" w:type="dxa"/>
          </w:tcPr>
          <w:p w:rsidR="00037ACD" w:rsidRDefault="00037ACD">
            <w:pPr>
              <w:pStyle w:val="ConsPlusNormal0"/>
            </w:pPr>
          </w:p>
        </w:tc>
      </w:tr>
    </w:tbl>
    <w:p w:rsidR="00037ACD" w:rsidRDefault="00037AC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037AC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Руководитель юридического лица (индивидуальный предприниматель)</w:t>
            </w:r>
          </w:p>
        </w:tc>
      </w:tr>
      <w:tr w:rsidR="00037ACD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center"/>
            </w:pPr>
            <w:r>
              <w:t>______________________________</w:t>
            </w:r>
          </w:p>
          <w:p w:rsidR="00037ACD" w:rsidRDefault="00656797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center"/>
            </w:pPr>
            <w:r>
              <w:t>/______________________________________/</w:t>
            </w:r>
          </w:p>
          <w:p w:rsidR="00037ACD" w:rsidRDefault="00656797">
            <w:pPr>
              <w:pStyle w:val="ConsPlusNormal0"/>
              <w:jc w:val="center"/>
            </w:pPr>
            <w:r>
              <w:t>(ФИО)</w:t>
            </w:r>
          </w:p>
        </w:tc>
      </w:tr>
      <w:tr w:rsidR="00037ACD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МП (при наличии)</w:t>
            </w:r>
          </w:p>
          <w:p w:rsidR="00037ACD" w:rsidRDefault="00037ACD">
            <w:pPr>
              <w:pStyle w:val="ConsPlusNormal0"/>
            </w:pPr>
          </w:p>
          <w:p w:rsidR="00037ACD" w:rsidRDefault="00656797">
            <w:pPr>
              <w:pStyle w:val="ConsPlusNormal0"/>
              <w:jc w:val="both"/>
            </w:pPr>
            <w:r>
              <w:t>"____" ______________ 20___ г.</w:t>
            </w:r>
          </w:p>
        </w:tc>
      </w:tr>
    </w:tbl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>--------------------------------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33" w:name="P751"/>
      <w:bookmarkEnd w:id="33"/>
      <w:r>
        <w:t>&lt;1&gt;</w:t>
      </w:r>
      <w:r>
        <w:t xml:space="preserve"> Расчет размера гранта составляется исходя из направлений расходования, понесенных в течение не более 12 месяцев, начиная с 01 числа месяца, следующего за месяцем предоставления гранта.</w:t>
      </w:r>
    </w:p>
    <w:p w:rsidR="00037ACD" w:rsidRDefault="00656797">
      <w:pPr>
        <w:pStyle w:val="ConsPlusNormal0"/>
        <w:spacing w:before="200"/>
        <w:ind w:firstLine="540"/>
        <w:jc w:val="both"/>
      </w:pPr>
      <w:bookmarkStart w:id="34" w:name="P752"/>
      <w:bookmarkEnd w:id="34"/>
      <w:r>
        <w:lastRenderedPageBreak/>
        <w:t>&lt;2&gt; Грант предоставляется только на перечисленные направления расходов</w:t>
      </w:r>
      <w:r>
        <w:t>.</w:t>
      </w: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  <w:outlineLvl w:val="1"/>
      </w:pPr>
      <w:r>
        <w:t>Приложение 4</w:t>
      </w:r>
    </w:p>
    <w:p w:rsidR="00037ACD" w:rsidRDefault="00656797">
      <w:pPr>
        <w:pStyle w:val="ConsPlusNormal0"/>
        <w:jc w:val="right"/>
      </w:pPr>
      <w:r>
        <w:t>к Порядку</w:t>
      </w:r>
    </w:p>
    <w:p w:rsidR="00037ACD" w:rsidRDefault="00656797">
      <w:pPr>
        <w:pStyle w:val="ConsPlusNormal0"/>
        <w:jc w:val="right"/>
      </w:pPr>
      <w:r>
        <w:t>предоставления грантов в форме</w:t>
      </w:r>
    </w:p>
    <w:p w:rsidR="00037ACD" w:rsidRDefault="00656797">
      <w:pPr>
        <w:pStyle w:val="ConsPlusNormal0"/>
        <w:jc w:val="right"/>
      </w:pPr>
      <w:r>
        <w:t>субсидий социальным предприятиям</w:t>
      </w:r>
    </w:p>
    <w:p w:rsidR="00037ACD" w:rsidRDefault="00656797">
      <w:pPr>
        <w:pStyle w:val="ConsPlusNormal0"/>
        <w:jc w:val="right"/>
      </w:pPr>
      <w:r>
        <w:t>из бюджета Пермского края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center"/>
      </w:pPr>
      <w:r>
        <w:t>УВЕДОМЛЕНИЕ</w:t>
      </w:r>
    </w:p>
    <w:p w:rsidR="00037ACD" w:rsidRDefault="00656797">
      <w:pPr>
        <w:pStyle w:val="ConsPlusNormal0"/>
        <w:jc w:val="center"/>
      </w:pPr>
      <w:r>
        <w:t>о соответствии требованиям предоставления гранта в форме</w:t>
      </w:r>
    </w:p>
    <w:p w:rsidR="00037ACD" w:rsidRDefault="00656797">
      <w:pPr>
        <w:pStyle w:val="ConsPlusNormal0"/>
        <w:jc w:val="center"/>
      </w:pPr>
      <w:r>
        <w:t>субсидии из бюджета Пермского края социальному предприятию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 xml:space="preserve">Утратило силу. - </w:t>
      </w:r>
      <w:hyperlink r:id="rId116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23.08.2</w:t>
      </w:r>
      <w:r>
        <w:t>022 N 722-п.</w:t>
      </w:r>
    </w:p>
    <w:p w:rsidR="00037ACD" w:rsidRDefault="00037ACD">
      <w:pPr>
        <w:pStyle w:val="ConsPlusNormal0"/>
        <w:ind w:firstLine="54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  <w:outlineLvl w:val="1"/>
      </w:pPr>
      <w:r>
        <w:t>Приложение 5</w:t>
      </w:r>
    </w:p>
    <w:p w:rsidR="00037ACD" w:rsidRDefault="00656797">
      <w:pPr>
        <w:pStyle w:val="ConsPlusNormal0"/>
        <w:jc w:val="right"/>
      </w:pPr>
      <w:r>
        <w:t>к Порядку</w:t>
      </w:r>
    </w:p>
    <w:p w:rsidR="00037ACD" w:rsidRDefault="00656797">
      <w:pPr>
        <w:pStyle w:val="ConsPlusNormal0"/>
        <w:jc w:val="right"/>
      </w:pPr>
      <w:r>
        <w:t>предоставления грантов в форме</w:t>
      </w:r>
    </w:p>
    <w:p w:rsidR="00037ACD" w:rsidRDefault="00656797">
      <w:pPr>
        <w:pStyle w:val="ConsPlusNormal0"/>
        <w:jc w:val="right"/>
      </w:pPr>
      <w:r>
        <w:t>субсидий социальным предприятиям</w:t>
      </w:r>
    </w:p>
    <w:p w:rsidR="00037ACD" w:rsidRDefault="00656797">
      <w:pPr>
        <w:pStyle w:val="ConsPlusNormal0"/>
        <w:jc w:val="right"/>
      </w:pPr>
      <w:r>
        <w:t>из бюджета Пермского края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center"/>
      </w:pPr>
      <w:r>
        <w:t>УВЕДОМЛЕНИЕ</w:t>
      </w:r>
    </w:p>
    <w:p w:rsidR="00037ACD" w:rsidRDefault="00656797">
      <w:pPr>
        <w:pStyle w:val="ConsPlusNormal0"/>
        <w:jc w:val="center"/>
      </w:pPr>
      <w:r>
        <w:t>о несоответствии требованиям предоставления гранта в форме</w:t>
      </w:r>
    </w:p>
    <w:p w:rsidR="00037ACD" w:rsidRDefault="00656797">
      <w:pPr>
        <w:pStyle w:val="ConsPlusNormal0"/>
        <w:jc w:val="center"/>
      </w:pPr>
      <w:r>
        <w:t>субсидии из бюджета Пермского края социальному предприятию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ind w:firstLine="540"/>
        <w:jc w:val="both"/>
      </w:pPr>
      <w:r>
        <w:t xml:space="preserve">Утратило силу. - </w:t>
      </w:r>
      <w:hyperlink r:id="rId117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<w:r>
          <w:rPr>
            <w:color w:val="0000FF"/>
          </w:rPr>
          <w:t>Постановление</w:t>
        </w:r>
      </w:hyperlink>
      <w:r>
        <w:t xml:space="preserve"> Правительства Пермского края от 23.08.2022 N 722-п.</w:t>
      </w:r>
    </w:p>
    <w:p w:rsidR="00037ACD" w:rsidRDefault="00037ACD">
      <w:pPr>
        <w:pStyle w:val="ConsPlusNormal0"/>
        <w:ind w:firstLine="54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  <w:outlineLvl w:val="1"/>
      </w:pPr>
      <w:r>
        <w:t>Приложение 6</w:t>
      </w:r>
    </w:p>
    <w:p w:rsidR="00037ACD" w:rsidRDefault="00656797">
      <w:pPr>
        <w:pStyle w:val="ConsPlusNormal0"/>
        <w:jc w:val="right"/>
      </w:pPr>
      <w:r>
        <w:t>к Порядку</w:t>
      </w:r>
    </w:p>
    <w:p w:rsidR="00037ACD" w:rsidRDefault="00656797">
      <w:pPr>
        <w:pStyle w:val="ConsPlusNormal0"/>
        <w:jc w:val="right"/>
      </w:pPr>
      <w:r>
        <w:t>предоставления грантов</w:t>
      </w:r>
    </w:p>
    <w:p w:rsidR="00037ACD" w:rsidRDefault="00656797">
      <w:pPr>
        <w:pStyle w:val="ConsPlusNormal0"/>
        <w:jc w:val="right"/>
      </w:pPr>
      <w:r>
        <w:t>в форме субсидий социальным</w:t>
      </w:r>
    </w:p>
    <w:p w:rsidR="00037ACD" w:rsidRDefault="00656797">
      <w:pPr>
        <w:pStyle w:val="ConsPlusNormal0"/>
        <w:jc w:val="right"/>
      </w:pPr>
      <w:r>
        <w:t>предприятиям или субъектам малого</w:t>
      </w:r>
    </w:p>
    <w:p w:rsidR="00037ACD" w:rsidRDefault="00656797">
      <w:pPr>
        <w:pStyle w:val="ConsPlusNormal0"/>
        <w:jc w:val="right"/>
      </w:pPr>
      <w:r>
        <w:t>и среднего предпринимательства,</w:t>
      </w:r>
    </w:p>
    <w:p w:rsidR="00037ACD" w:rsidRDefault="00656797">
      <w:pPr>
        <w:pStyle w:val="ConsPlusNormal0"/>
        <w:jc w:val="right"/>
      </w:pPr>
      <w:r>
        <w:t>созданным физическими лицами</w:t>
      </w:r>
    </w:p>
    <w:p w:rsidR="00037ACD" w:rsidRDefault="00656797">
      <w:pPr>
        <w:pStyle w:val="ConsPlusNormal0"/>
        <w:jc w:val="right"/>
      </w:pPr>
      <w:r>
        <w:t>в возраст</w:t>
      </w:r>
      <w:r>
        <w:t>е до 25 лет включительно,</w:t>
      </w:r>
    </w:p>
    <w:p w:rsidR="00037ACD" w:rsidRDefault="00656797">
      <w:pPr>
        <w:pStyle w:val="ConsPlusNormal0"/>
        <w:jc w:val="right"/>
      </w:pPr>
      <w:r>
        <w:t>из бюджета Пермского края</w:t>
      </w:r>
    </w:p>
    <w:p w:rsidR="00037ACD" w:rsidRDefault="0003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8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23.08.2022 N 722-п)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</w:tr>
    </w:tbl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</w:pPr>
      <w:r>
        <w:t>ФОРМА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center"/>
      </w:pPr>
      <w:bookmarkStart w:id="35" w:name="P804"/>
      <w:bookmarkEnd w:id="35"/>
      <w:r>
        <w:t>КРИТЕРИИ ОЦЕНКИ</w:t>
      </w:r>
    </w:p>
    <w:p w:rsidR="00037ACD" w:rsidRDefault="00656797">
      <w:pPr>
        <w:pStyle w:val="ConsPlusNormal0"/>
        <w:jc w:val="center"/>
      </w:pPr>
      <w:r>
        <w:t>проектов в сфере социального предпринимательства или в сфере</w:t>
      </w:r>
    </w:p>
    <w:p w:rsidR="00037ACD" w:rsidRDefault="00656797">
      <w:pPr>
        <w:pStyle w:val="ConsPlusNormal0"/>
        <w:jc w:val="center"/>
      </w:pPr>
      <w:r>
        <w:t>предпринимательской деятельности</w:t>
      </w:r>
    </w:p>
    <w:p w:rsidR="00037ACD" w:rsidRDefault="00037ACD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685"/>
        <w:gridCol w:w="3798"/>
        <w:gridCol w:w="1077"/>
      </w:tblGrid>
      <w:tr w:rsidR="00037ACD">
        <w:tc>
          <w:tcPr>
            <w:tcW w:w="510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3685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Наименование критерия оценки проекта в сфере социального предпринимательства или в сфере предпринимательской деятельности (далее - проект)</w:t>
            </w:r>
          </w:p>
        </w:tc>
        <w:tc>
          <w:tcPr>
            <w:tcW w:w="3798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Характеристика критерия</w:t>
            </w:r>
          </w:p>
        </w:tc>
        <w:tc>
          <w:tcPr>
            <w:tcW w:w="1077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Значение балла</w:t>
            </w:r>
          </w:p>
        </w:tc>
      </w:tr>
      <w:tr w:rsidR="00037ACD">
        <w:tc>
          <w:tcPr>
            <w:tcW w:w="510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798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4</w:t>
            </w:r>
          </w:p>
        </w:tc>
      </w:tr>
      <w:tr w:rsidR="00037ACD">
        <w:tc>
          <w:tcPr>
            <w:tcW w:w="510" w:type="dxa"/>
            <w:vMerge w:val="restart"/>
          </w:tcPr>
          <w:p w:rsidR="00037ACD" w:rsidRDefault="0065679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685" w:type="dxa"/>
            <w:vMerge w:val="restart"/>
          </w:tcPr>
          <w:p w:rsidR="00037ACD" w:rsidRDefault="00656797">
            <w:pPr>
              <w:pStyle w:val="ConsPlusNormal0"/>
            </w:pPr>
            <w:r>
              <w:t>Продолжительность осуществления деятельности в сфере реализации пр</w:t>
            </w:r>
            <w:r>
              <w:t>оекта</w:t>
            </w: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до 2 лет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5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от 2 до 3 лет включительно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более 3 лет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2</w:t>
            </w:r>
          </w:p>
        </w:tc>
      </w:tr>
      <w:tr w:rsidR="00037ACD">
        <w:tc>
          <w:tcPr>
            <w:tcW w:w="510" w:type="dxa"/>
            <w:vMerge w:val="restart"/>
          </w:tcPr>
          <w:p w:rsidR="00037ACD" w:rsidRDefault="0065679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685" w:type="dxa"/>
            <w:vMerge w:val="restart"/>
          </w:tcPr>
          <w:p w:rsidR="00037ACD" w:rsidRDefault="00656797">
            <w:pPr>
              <w:pStyle w:val="ConsPlusNormal0"/>
            </w:pPr>
            <w:r>
              <w:t>Участие субъекта малого и среднего предпринимательства (далее - субъект МСП) в тематическом или отраслевом сообществе</w:t>
            </w: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состоит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2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не состоит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0</w:t>
            </w:r>
          </w:p>
        </w:tc>
      </w:tr>
      <w:tr w:rsidR="00037ACD">
        <w:tc>
          <w:tcPr>
            <w:tcW w:w="510" w:type="dxa"/>
            <w:vMerge w:val="restart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685" w:type="dxa"/>
            <w:vMerge w:val="restart"/>
          </w:tcPr>
          <w:p w:rsidR="00037ACD" w:rsidRDefault="00656797">
            <w:pPr>
              <w:pStyle w:val="ConsPlusNormal0"/>
            </w:pPr>
            <w:r>
              <w:t>Доля средств гранта в общем объеме расходов на реализацию проекта</w:t>
            </w: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от 10-34%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5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от 35-59%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от 60-75%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2</w:t>
            </w:r>
          </w:p>
        </w:tc>
      </w:tr>
      <w:tr w:rsidR="00037ACD">
        <w:tc>
          <w:tcPr>
            <w:tcW w:w="510" w:type="dxa"/>
            <w:vMerge w:val="restart"/>
          </w:tcPr>
          <w:p w:rsidR="00037ACD" w:rsidRDefault="0065679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3685" w:type="dxa"/>
            <w:vMerge w:val="restart"/>
          </w:tcPr>
          <w:p w:rsidR="00037ACD" w:rsidRDefault="00656797">
            <w:pPr>
              <w:pStyle w:val="ConsPlusNormal0"/>
            </w:pPr>
            <w:r>
              <w:t>Количество вновь созданных рабочих мест в результате реализации проекта, ед.</w:t>
            </w: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3 ед. и выше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5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2 ед.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1 ед.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2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0 ед.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0</w:t>
            </w:r>
          </w:p>
        </w:tc>
      </w:tr>
      <w:tr w:rsidR="00037ACD">
        <w:tc>
          <w:tcPr>
            <w:tcW w:w="510" w:type="dxa"/>
            <w:vMerge w:val="restart"/>
          </w:tcPr>
          <w:p w:rsidR="00037ACD" w:rsidRDefault="00656797">
            <w:pPr>
              <w:pStyle w:val="ConsPlusNormal0"/>
              <w:jc w:val="center"/>
            </w:pPr>
            <w:bookmarkStart w:id="36" w:name="P848"/>
            <w:bookmarkEnd w:id="36"/>
            <w:r>
              <w:t>5</w:t>
            </w:r>
          </w:p>
        </w:tc>
        <w:tc>
          <w:tcPr>
            <w:tcW w:w="3685" w:type="dxa"/>
            <w:vMerge w:val="restart"/>
          </w:tcPr>
          <w:p w:rsidR="00037ACD" w:rsidRDefault="00656797">
            <w:pPr>
              <w:pStyle w:val="ConsPlusNormal0"/>
            </w:pPr>
            <w:r>
              <w:t>Уникальность проекта (оценивается по итогам презентации проекта)</w:t>
            </w: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обозначена и аргументирована уникальность проекта, а также содержится концепция развития будущего бизнеса; проект предполагает разработку и внедрение новых или значительно улучшенных процессо</w:t>
            </w:r>
            <w:r>
              <w:t>в, методов, практик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5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проект не уникален, но концепция развития проекта разработана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проект не имеет признаков уникальности, отсутствует концепция развития проекта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0</w:t>
            </w:r>
          </w:p>
        </w:tc>
      </w:tr>
      <w:tr w:rsidR="00037ACD">
        <w:tc>
          <w:tcPr>
            <w:tcW w:w="510" w:type="dxa"/>
            <w:vMerge w:val="restart"/>
          </w:tcPr>
          <w:p w:rsidR="00037ACD" w:rsidRDefault="0065679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3685" w:type="dxa"/>
            <w:vMerge w:val="restart"/>
          </w:tcPr>
          <w:p w:rsidR="00037ACD" w:rsidRDefault="00656797">
            <w:pPr>
              <w:pStyle w:val="ConsPlusNormal0"/>
            </w:pPr>
            <w:r>
              <w:t>Актуальность и (или) социальная значимость проекта (оценивается по итогам презентации проекта)</w:t>
            </w: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актуальность и (или) социальная значимость проекта убедительно доказаны, имеется подтверждение актуальности проблемы представителями целевой аудитории;</w:t>
            </w:r>
          </w:p>
          <w:p w:rsidR="00037ACD" w:rsidRDefault="00656797">
            <w:pPr>
              <w:pStyle w:val="ConsPlusNormal0"/>
              <w:jc w:val="center"/>
            </w:pPr>
            <w:r>
              <w:t>проблемы,</w:t>
            </w:r>
            <w:r>
              <w:t xml:space="preserve"> на решение которых направлен проект, детально раскрыты, их описание аргументировано и </w:t>
            </w:r>
            <w:r>
              <w:lastRenderedPageBreak/>
              <w:t>подкреплено конкретными количественными и (или) качественными показателями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lastRenderedPageBreak/>
              <w:t>5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актуальность и (или) социальная значимость проекта в целом доказаны, однако имеются несущественные замечания члена комиссии по отбору проектов субъектов малого и среднего предпринимательства для предоставления гранта из бюджета Пермского края;</w:t>
            </w:r>
          </w:p>
          <w:p w:rsidR="00037ACD" w:rsidRDefault="00656797">
            <w:pPr>
              <w:pStyle w:val="ConsPlusNormal0"/>
              <w:jc w:val="center"/>
            </w:pPr>
            <w:r>
              <w:t>проблемы, на</w:t>
            </w:r>
            <w:r>
              <w:t xml:space="preserve">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актуальность и (или) социальная значимость проекта доказаны недостаточно убедительно;</w:t>
            </w:r>
          </w:p>
          <w:p w:rsidR="00037ACD" w:rsidRDefault="00656797">
            <w:pPr>
              <w:pStyle w:val="ConsPlusNormal0"/>
              <w:jc w:val="center"/>
            </w:pPr>
            <w:r>
              <w:t>проблема не имеет острой значимости для целевой группы или территории реализации проекта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2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актуальность и (или) социальная значимость проекта не доказаны;</w:t>
            </w:r>
          </w:p>
          <w:p w:rsidR="00037ACD" w:rsidRDefault="00656797">
            <w:pPr>
              <w:pStyle w:val="ConsPlusNormal0"/>
              <w:jc w:val="center"/>
            </w:pPr>
            <w:r>
              <w:t>проблема, ко</w:t>
            </w:r>
            <w:r>
              <w:t>торой посвящен проект, не относится к разряду востребованных обществом либо слабо обоснована в проекте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0</w:t>
            </w:r>
          </w:p>
        </w:tc>
      </w:tr>
      <w:tr w:rsidR="00037ACD">
        <w:tc>
          <w:tcPr>
            <w:tcW w:w="510" w:type="dxa"/>
            <w:vMerge w:val="restart"/>
          </w:tcPr>
          <w:p w:rsidR="00037ACD" w:rsidRDefault="00656797">
            <w:pPr>
              <w:pStyle w:val="ConsPlusNormal0"/>
              <w:jc w:val="center"/>
            </w:pPr>
            <w:bookmarkStart w:id="37" w:name="P870"/>
            <w:bookmarkEnd w:id="37"/>
            <w:r>
              <w:t>7</w:t>
            </w:r>
          </w:p>
        </w:tc>
        <w:tc>
          <w:tcPr>
            <w:tcW w:w="3685" w:type="dxa"/>
            <w:vMerge w:val="restart"/>
          </w:tcPr>
          <w:p w:rsidR="00037ACD" w:rsidRDefault="00656797">
            <w:pPr>
              <w:pStyle w:val="ConsPlusNormal0"/>
            </w:pPr>
            <w:r>
              <w:t>Оценка эффективности представленного проекта (оценивается по итогам презентации проекта)</w:t>
            </w: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четко изложены ожидаемые результаты проекта, они конкретны, измеримы, достижимы;</w:t>
            </w:r>
          </w:p>
          <w:p w:rsidR="00037ACD" w:rsidRDefault="00656797">
            <w:pPr>
              <w:pStyle w:val="ConsPlusNormal0"/>
              <w:jc w:val="center"/>
            </w:pPr>
            <w:r>
              <w:t>получение результатов за общую сумму предполагаемых расходов на реализацию проекта соразмерно и обоснованно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5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четко изложены ожидаемые результаты проекта, при этом имеются несущественные замечания в части измеримости, конкретности и достижимости результатов;</w:t>
            </w:r>
          </w:p>
          <w:p w:rsidR="00037ACD" w:rsidRDefault="00656797">
            <w:pPr>
              <w:pStyle w:val="ConsPlusNormal0"/>
              <w:jc w:val="center"/>
            </w:pPr>
            <w:r>
              <w:t>получение результатов за общую сумму предполагаемых расходов на реализацию не в полной мере обосновано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изложены ожидаемые результаты проекта, но они не полностью соответствуют критериям конкретности, измеримости, достижимости;</w:t>
            </w:r>
          </w:p>
          <w:p w:rsidR="00037ACD" w:rsidRDefault="00656797">
            <w:pPr>
              <w:pStyle w:val="ConsPlusNormal0"/>
              <w:jc w:val="center"/>
            </w:pPr>
            <w:r>
              <w:lastRenderedPageBreak/>
              <w:t>запланированные результаты могут быть достигнуты при меньших затратах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lastRenderedPageBreak/>
              <w:t>2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685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3798" w:type="dxa"/>
          </w:tcPr>
          <w:p w:rsidR="00037ACD" w:rsidRDefault="00656797">
            <w:pPr>
              <w:pStyle w:val="ConsPlusNormal0"/>
              <w:jc w:val="center"/>
            </w:pPr>
            <w:r>
              <w:t>ожидаемые результаты проекта не формализованы;</w:t>
            </w:r>
          </w:p>
          <w:p w:rsidR="00037ACD" w:rsidRDefault="00656797">
            <w:pPr>
              <w:pStyle w:val="ConsPlusNormal0"/>
              <w:jc w:val="center"/>
            </w:pPr>
            <w:r>
              <w:t>предполаг</w:t>
            </w:r>
            <w:r>
              <w:t>аемые затраты на достижение результатов проекта явно завышены</w:t>
            </w:r>
          </w:p>
        </w:tc>
        <w:tc>
          <w:tcPr>
            <w:tcW w:w="1077" w:type="dxa"/>
          </w:tcPr>
          <w:p w:rsidR="00037ACD" w:rsidRDefault="00656797">
            <w:pPr>
              <w:pStyle w:val="ConsPlusNormal0"/>
              <w:jc w:val="center"/>
            </w:pPr>
            <w:r>
              <w:t>0</w:t>
            </w:r>
          </w:p>
        </w:tc>
      </w:tr>
    </w:tbl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  <w:outlineLvl w:val="1"/>
      </w:pPr>
      <w:r>
        <w:t>Приложение 7</w:t>
      </w:r>
    </w:p>
    <w:p w:rsidR="00037ACD" w:rsidRDefault="00656797">
      <w:pPr>
        <w:pStyle w:val="ConsPlusNormal0"/>
        <w:jc w:val="right"/>
      </w:pPr>
      <w:r>
        <w:t>к Порядку</w:t>
      </w:r>
    </w:p>
    <w:p w:rsidR="00037ACD" w:rsidRDefault="00656797">
      <w:pPr>
        <w:pStyle w:val="ConsPlusNormal0"/>
        <w:jc w:val="right"/>
      </w:pPr>
      <w:r>
        <w:t>предоставления грантов</w:t>
      </w:r>
    </w:p>
    <w:p w:rsidR="00037ACD" w:rsidRDefault="00656797">
      <w:pPr>
        <w:pStyle w:val="ConsPlusNormal0"/>
        <w:jc w:val="right"/>
      </w:pPr>
      <w:r>
        <w:t>в форме субсидий социальным</w:t>
      </w:r>
    </w:p>
    <w:p w:rsidR="00037ACD" w:rsidRDefault="00656797">
      <w:pPr>
        <w:pStyle w:val="ConsPlusNormal0"/>
        <w:jc w:val="right"/>
      </w:pPr>
      <w:r>
        <w:t>предприятиям или субъектам малого</w:t>
      </w:r>
    </w:p>
    <w:p w:rsidR="00037ACD" w:rsidRDefault="00656797">
      <w:pPr>
        <w:pStyle w:val="ConsPlusNormal0"/>
        <w:jc w:val="right"/>
      </w:pPr>
      <w:r>
        <w:t>и среднего предпринимательства,</w:t>
      </w:r>
    </w:p>
    <w:p w:rsidR="00037ACD" w:rsidRDefault="00656797">
      <w:pPr>
        <w:pStyle w:val="ConsPlusNormal0"/>
        <w:jc w:val="right"/>
      </w:pPr>
      <w:r>
        <w:t>созданным физическими лицами</w:t>
      </w:r>
    </w:p>
    <w:p w:rsidR="00037ACD" w:rsidRDefault="00656797">
      <w:pPr>
        <w:pStyle w:val="ConsPlusNormal0"/>
        <w:jc w:val="right"/>
      </w:pPr>
      <w:r>
        <w:t>в возрасте до 25 лет включительно,</w:t>
      </w:r>
    </w:p>
    <w:p w:rsidR="00037ACD" w:rsidRDefault="00656797">
      <w:pPr>
        <w:pStyle w:val="ConsPlusNormal0"/>
        <w:jc w:val="right"/>
      </w:pPr>
      <w:r>
        <w:t>из бюджета Пермского края</w:t>
      </w:r>
    </w:p>
    <w:p w:rsidR="00037ACD" w:rsidRDefault="00037AC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37AC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37ACD" w:rsidRDefault="0065679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9" w:tooltip="Постановление Правительства Пермского края от 23.08.2022 N 722-п &quot;О внесении изменений в постановление Правительства Пермского края от 14 октября 2021 г. N 791-п &quot;Об утверждении Порядка предоставления грантов в форме субсидий социальным предприятиям из бюджета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Пермского края от 23.08.2022 N 722-п)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37ACD" w:rsidRDefault="00037ACD">
            <w:pPr>
              <w:pStyle w:val="ConsPlusNormal0"/>
            </w:pPr>
          </w:p>
        </w:tc>
      </w:tr>
    </w:tbl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right"/>
      </w:pPr>
      <w:r>
        <w:t>ФОРМА</w:t>
      </w:r>
    </w:p>
    <w:p w:rsidR="00037ACD" w:rsidRDefault="00037ACD">
      <w:pPr>
        <w:pStyle w:val="ConsPlusNormal0"/>
        <w:jc w:val="both"/>
      </w:pPr>
    </w:p>
    <w:p w:rsidR="00037ACD" w:rsidRDefault="00656797">
      <w:pPr>
        <w:pStyle w:val="ConsPlusNormal0"/>
        <w:jc w:val="center"/>
      </w:pPr>
      <w:bookmarkStart w:id="38" w:name="P903"/>
      <w:bookmarkEnd w:id="38"/>
      <w:r>
        <w:t>СВОДНЫЙ ОЦЕНОЧНЫЙ ЛИСТ</w:t>
      </w:r>
    </w:p>
    <w:p w:rsidR="00037ACD" w:rsidRDefault="00656797">
      <w:pPr>
        <w:pStyle w:val="ConsPlusNormal0"/>
        <w:jc w:val="center"/>
      </w:pPr>
      <w:r>
        <w:t>проектов субъектов малого и среднего предпринимательства,</w:t>
      </w:r>
    </w:p>
    <w:p w:rsidR="00037ACD" w:rsidRDefault="00656797">
      <w:pPr>
        <w:pStyle w:val="ConsPlusNormal0"/>
        <w:jc w:val="center"/>
      </w:pPr>
      <w:r>
        <w:t>представленных для получения грантов в форме субсидий</w:t>
      </w:r>
    </w:p>
    <w:p w:rsidR="00037ACD" w:rsidRDefault="00656797">
      <w:pPr>
        <w:pStyle w:val="ConsPlusNormal0"/>
        <w:jc w:val="center"/>
      </w:pPr>
      <w:r>
        <w:t>социальным предприятиям или субъектам малого и среднего</w:t>
      </w:r>
    </w:p>
    <w:p w:rsidR="00037ACD" w:rsidRDefault="00656797">
      <w:pPr>
        <w:pStyle w:val="ConsPlusNormal0"/>
        <w:jc w:val="center"/>
      </w:pPr>
      <w:r>
        <w:t>предпринимательства, созданным физическими лицами в возрасте</w:t>
      </w:r>
    </w:p>
    <w:p w:rsidR="00037ACD" w:rsidRDefault="00656797">
      <w:pPr>
        <w:pStyle w:val="ConsPlusNormal0"/>
        <w:jc w:val="center"/>
      </w:pPr>
      <w:r>
        <w:t>до 25 лет включительно, из бюджета Пермского края</w:t>
      </w: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sectPr w:rsidR="00037ACD">
          <w:headerReference w:type="default" r:id="rId120"/>
          <w:footerReference w:type="default" r:id="rId121"/>
          <w:headerReference w:type="first" r:id="rId122"/>
          <w:footerReference w:type="first" r:id="rId12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94"/>
        <w:gridCol w:w="2438"/>
        <w:gridCol w:w="1077"/>
        <w:gridCol w:w="680"/>
        <w:gridCol w:w="624"/>
        <w:gridCol w:w="624"/>
        <w:gridCol w:w="624"/>
        <w:gridCol w:w="624"/>
        <w:gridCol w:w="624"/>
        <w:gridCol w:w="624"/>
        <w:gridCol w:w="624"/>
        <w:gridCol w:w="1587"/>
      </w:tblGrid>
      <w:tr w:rsidR="00037ACD">
        <w:tc>
          <w:tcPr>
            <w:tcW w:w="510" w:type="dxa"/>
            <w:vMerge w:val="restart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  <w:vMerge w:val="restart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Наименование проекта в сфере социального предпринимательства или в сфере предпринимательской деятельности (далее - проект)</w:t>
            </w:r>
          </w:p>
        </w:tc>
        <w:tc>
          <w:tcPr>
            <w:tcW w:w="2438" w:type="dxa"/>
            <w:vMerge w:val="restart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Наименова</w:t>
            </w:r>
            <w:r>
              <w:t>ние субъекта малого и среднего предпринимательства (далее - МСП)</w:t>
            </w:r>
          </w:p>
        </w:tc>
        <w:tc>
          <w:tcPr>
            <w:tcW w:w="1077" w:type="dxa"/>
            <w:vMerge w:val="restart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Размер предоставляемого гранта</w:t>
            </w:r>
          </w:p>
        </w:tc>
        <w:tc>
          <w:tcPr>
            <w:tcW w:w="5048" w:type="dxa"/>
            <w:gridSpan w:val="8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Количество набранных баллов, проставленных комиссией по отбору проектов субъектов МСП для предоставления гранта из бюджета Пермского края (далее - Комиссия)</w:t>
            </w:r>
          </w:p>
        </w:tc>
        <w:tc>
          <w:tcPr>
            <w:tcW w:w="1587" w:type="dxa"/>
            <w:vMerge w:val="restart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Комментарии Комиссии</w:t>
            </w: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2494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2438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1077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680" w:type="dxa"/>
            <w:vMerge w:val="restart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4368" w:type="dxa"/>
            <w:gridSpan w:val="7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 xml:space="preserve">в том числе по </w:t>
            </w:r>
            <w:hyperlink w:anchor="P804" w:tooltip="КРИТЕРИИ ОЦЕНКИ">
              <w:r>
                <w:rPr>
                  <w:color w:val="0000FF"/>
                </w:rPr>
                <w:t>критериям</w:t>
              </w:r>
            </w:hyperlink>
            <w:r>
              <w:t xml:space="preserve"> оценки проекта, N п/п приложения 6 к Порядку предоставления грантов в форме субсидий социальным предприятиям или субъектам малого и среднего предприним</w:t>
            </w:r>
            <w:r>
              <w:t>ательства, созданным физическими лицами в возрасте до 25 лет включительно, из бюджета Пермского края, утвержденному постановлением Правительства Пермского края от 14 октября 2021 г. N 791-п</w:t>
            </w:r>
          </w:p>
        </w:tc>
        <w:tc>
          <w:tcPr>
            <w:tcW w:w="1587" w:type="dxa"/>
            <w:vMerge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51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2494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2438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1077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680" w:type="dxa"/>
            <w:vMerge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1.4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1.5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1.6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1.7</w:t>
            </w:r>
          </w:p>
        </w:tc>
        <w:tc>
          <w:tcPr>
            <w:tcW w:w="1587" w:type="dxa"/>
            <w:vMerge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510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38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77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80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624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87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13</w:t>
            </w:r>
          </w:p>
        </w:tc>
      </w:tr>
      <w:tr w:rsidR="00037ACD">
        <w:tc>
          <w:tcPr>
            <w:tcW w:w="510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9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510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9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510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49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037ACD" w:rsidRDefault="00037ACD">
            <w:pPr>
              <w:pStyle w:val="ConsPlusNormal0"/>
            </w:pPr>
          </w:p>
        </w:tc>
      </w:tr>
      <w:tr w:rsidR="00037ACD">
        <w:tc>
          <w:tcPr>
            <w:tcW w:w="510" w:type="dxa"/>
            <w:vAlign w:val="center"/>
          </w:tcPr>
          <w:p w:rsidR="00037ACD" w:rsidRDefault="00656797">
            <w:pPr>
              <w:pStyle w:val="ConsPlusNormal0"/>
              <w:jc w:val="center"/>
            </w:pPr>
            <w:r>
              <w:t>...</w:t>
            </w:r>
          </w:p>
        </w:tc>
        <w:tc>
          <w:tcPr>
            <w:tcW w:w="249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2438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1077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624" w:type="dxa"/>
            <w:vAlign w:val="center"/>
          </w:tcPr>
          <w:p w:rsidR="00037ACD" w:rsidRDefault="00037ACD">
            <w:pPr>
              <w:pStyle w:val="ConsPlusNormal0"/>
            </w:pPr>
          </w:p>
        </w:tc>
        <w:tc>
          <w:tcPr>
            <w:tcW w:w="1587" w:type="dxa"/>
            <w:vAlign w:val="center"/>
          </w:tcPr>
          <w:p w:rsidR="00037ACD" w:rsidRDefault="00037ACD">
            <w:pPr>
              <w:pStyle w:val="ConsPlusNormal0"/>
            </w:pPr>
          </w:p>
        </w:tc>
      </w:tr>
    </w:tbl>
    <w:p w:rsidR="00037ACD" w:rsidRDefault="00037ACD">
      <w:pPr>
        <w:pStyle w:val="ConsPlusNormal0"/>
        <w:sectPr w:rsidR="00037ACD">
          <w:headerReference w:type="default" r:id="rId124"/>
          <w:footerReference w:type="default" r:id="rId125"/>
          <w:headerReference w:type="first" r:id="rId126"/>
          <w:footerReference w:type="first" r:id="rId12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037ACD" w:rsidRDefault="00037ACD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5216"/>
      </w:tblGrid>
      <w:tr w:rsidR="00037ACD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Председатель Комиссии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________________/_____________________/</w:t>
            </w:r>
          </w:p>
        </w:tc>
      </w:tr>
      <w:tr w:rsidR="00037ACD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Члены Комиссии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037ACD" w:rsidRDefault="00656797">
            <w:pPr>
              <w:pStyle w:val="ConsPlusNormal0"/>
              <w:jc w:val="both"/>
            </w:pPr>
            <w:r>
              <w:t>________________/_____________________/</w:t>
            </w:r>
          </w:p>
          <w:p w:rsidR="00037ACD" w:rsidRDefault="00656797">
            <w:pPr>
              <w:pStyle w:val="ConsPlusNormal0"/>
              <w:jc w:val="both"/>
            </w:pPr>
            <w:r>
              <w:t>________________/_____________________/</w:t>
            </w:r>
          </w:p>
          <w:p w:rsidR="00037ACD" w:rsidRDefault="00656797">
            <w:pPr>
              <w:pStyle w:val="ConsPlusNormal0"/>
              <w:jc w:val="both"/>
            </w:pPr>
            <w:r>
              <w:t>________________/_____________________/</w:t>
            </w:r>
          </w:p>
        </w:tc>
      </w:tr>
    </w:tbl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jc w:val="both"/>
      </w:pPr>
    </w:p>
    <w:p w:rsidR="00037ACD" w:rsidRDefault="00037AC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37ACD">
      <w:headerReference w:type="default" r:id="rId128"/>
      <w:footerReference w:type="default" r:id="rId129"/>
      <w:headerReference w:type="first" r:id="rId130"/>
      <w:footerReference w:type="first" r:id="rId13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797" w:rsidRDefault="00656797">
      <w:r>
        <w:separator/>
      </w:r>
    </w:p>
  </w:endnote>
  <w:endnote w:type="continuationSeparator" w:id="0">
    <w:p w:rsidR="00656797" w:rsidRDefault="0065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37A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7ACD" w:rsidRDefault="006567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7ACD" w:rsidRDefault="006567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7ACD" w:rsidRDefault="006567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F7BE1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F7BE1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037ACD" w:rsidRDefault="0065679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37A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7ACD" w:rsidRDefault="006567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7ACD" w:rsidRDefault="006567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7ACD" w:rsidRDefault="006567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F7BE1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F7BE1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037ACD" w:rsidRDefault="00656797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37AC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37ACD" w:rsidRDefault="006567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7ACD" w:rsidRDefault="006567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7ACD" w:rsidRDefault="006567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7ACD" w:rsidRDefault="00656797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37ACD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037ACD" w:rsidRDefault="006567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7ACD" w:rsidRDefault="006567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7ACD" w:rsidRDefault="006567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F7BE1">
            <w:rPr>
              <w:rFonts w:ascii="Tahoma" w:hAnsi="Tahoma" w:cs="Tahoma"/>
              <w:noProof/>
            </w:rPr>
            <w:t>32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F7BE1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037ACD" w:rsidRDefault="00656797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037A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7ACD" w:rsidRDefault="006567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7ACD" w:rsidRDefault="006567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7ACD" w:rsidRDefault="006567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037ACD" w:rsidRDefault="00656797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37AC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37ACD" w:rsidRDefault="0065679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37ACD" w:rsidRDefault="0065679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37ACD" w:rsidRDefault="0065679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F7BE1">
            <w:rPr>
              <w:rFonts w:ascii="Tahoma" w:hAnsi="Tahoma" w:cs="Tahoma"/>
              <w:noProof/>
            </w:rPr>
            <w:t>33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F7BE1">
            <w:rPr>
              <w:rFonts w:ascii="Tahoma" w:hAnsi="Tahoma" w:cs="Tahoma"/>
              <w:noProof/>
            </w:rPr>
            <w:t>33</w:t>
          </w:r>
          <w:r>
            <w:fldChar w:fldCharType="end"/>
          </w:r>
        </w:p>
      </w:tc>
    </w:tr>
  </w:tbl>
  <w:p w:rsidR="00037ACD" w:rsidRDefault="0065679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797" w:rsidRDefault="00656797">
      <w:r>
        <w:separator/>
      </w:r>
    </w:p>
  </w:footnote>
  <w:footnote w:type="continuationSeparator" w:id="0">
    <w:p w:rsidR="00656797" w:rsidRDefault="00656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37A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7ACD" w:rsidRDefault="006567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Пермского края от 14.10.2021 N 791-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23.08.2022)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7ACD" w:rsidRDefault="006567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06.09.2022</w:t>
          </w:r>
        </w:p>
      </w:tc>
    </w:tr>
  </w:tbl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7ACD" w:rsidRDefault="00037ACD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37A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7ACD" w:rsidRDefault="006567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14.10.2021 N 791-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23.08.2022)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7ACD" w:rsidRDefault="006567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06.09.2022</w:t>
          </w:r>
        </w:p>
      </w:tc>
    </w:tr>
  </w:tbl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7ACD" w:rsidRDefault="00037ACD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37AC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37ACD" w:rsidRDefault="006567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14.10.2021 N 791-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23.08.2022)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7ACD" w:rsidRDefault="006567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06.09.2022</w:t>
          </w:r>
        </w:p>
      </w:tc>
    </w:tr>
  </w:tbl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7ACD" w:rsidRDefault="00037ACD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037AC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037ACD" w:rsidRDefault="006567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14.10.2021 N 791-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23.08.2022)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7ACD" w:rsidRDefault="006567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06.09.2022</w:t>
          </w:r>
        </w:p>
      </w:tc>
    </w:tr>
  </w:tbl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7ACD" w:rsidRDefault="00037ACD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037A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7ACD" w:rsidRDefault="006567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Пермского края от 14.10.2021 N 791-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ред. от </w:t>
          </w:r>
          <w:r>
            <w:rPr>
              <w:rFonts w:ascii="Tahoma" w:hAnsi="Tahoma" w:cs="Tahoma"/>
              <w:sz w:val="16"/>
              <w:szCs w:val="16"/>
            </w:rPr>
            <w:t>23.08.2022)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7ACD" w:rsidRDefault="006567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06.09.2022</w:t>
          </w:r>
        </w:p>
      </w:tc>
    </w:tr>
  </w:tbl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7ACD" w:rsidRDefault="00037ACD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037AC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37ACD" w:rsidRDefault="0065679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Пермского края </w:t>
          </w:r>
          <w:r>
            <w:rPr>
              <w:rFonts w:ascii="Tahoma" w:hAnsi="Tahoma" w:cs="Tahoma"/>
              <w:sz w:val="16"/>
              <w:szCs w:val="16"/>
            </w:rPr>
            <w:t>от 14.10.2021 N 791-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п</w:t>
          </w:r>
          <w:r>
            <w:rPr>
              <w:rFonts w:ascii="Tahoma" w:hAnsi="Tahoma" w:cs="Tahoma"/>
              <w:sz w:val="16"/>
              <w:szCs w:val="16"/>
            </w:rPr>
            <w:br/>
            <w:t>(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>ред. от 23.08.2022)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предоставл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37ACD" w:rsidRDefault="0065679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06.09.2022</w:t>
          </w:r>
        </w:p>
      </w:tc>
    </w:tr>
  </w:tbl>
  <w:p w:rsidR="00037ACD" w:rsidRDefault="00037ACD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37ACD" w:rsidRDefault="00037AC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CD"/>
    <w:rsid w:val="00037ACD"/>
    <w:rsid w:val="00656797"/>
    <w:rsid w:val="00C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FEE9E-30C2-48E3-8541-21F554AA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5E8389BA6C95D8F3867B8B550E088F78C940D39210E98342308BC1DD1FCDB95647764837DF8612A66FA04B2045665913843A0F77F36CE972EDD963DOFqBE" TargetMode="External"/><Relationship Id="rId117" Type="http://schemas.openxmlformats.org/officeDocument/2006/relationships/hyperlink" Target="consultantplus://offline/ref=A5E8389BA6C95D8F3867B8B550E088F78C940D39210E98342308BC1DD1FCDB95647764837DF8612A66FA05B8075665913843A0F77F36CE972EDD963DOFqBE" TargetMode="External"/><Relationship Id="rId21" Type="http://schemas.openxmlformats.org/officeDocument/2006/relationships/hyperlink" Target="consultantplus://offline/ref=A5E8389BA6C95D8F3867A6B8468CD5FC809D5330280F93617D5FBA4A8EACDDC036373ADA3EBA722B6FE406B004O5qFE" TargetMode="External"/><Relationship Id="rId42" Type="http://schemas.openxmlformats.org/officeDocument/2006/relationships/hyperlink" Target="consultantplus://offline/ref=A5E8389BA6C95D8F3867B8B550E088F78C940D39210E98342308BC1DD1FCDB95647764837DF8612A66FA04B4025665913843A0F77F36CE972EDD963DOFqBE" TargetMode="External"/><Relationship Id="rId47" Type="http://schemas.openxmlformats.org/officeDocument/2006/relationships/hyperlink" Target="consultantplus://offline/ref=A5E8389BA6C95D8F3867B8B550E088F78C940D39210F9D36240EBC1DD1FCDB95647764837DF8612A66FA04B0015665913843A0F77F36CE972EDD963DOFqBE" TargetMode="External"/><Relationship Id="rId63" Type="http://schemas.openxmlformats.org/officeDocument/2006/relationships/hyperlink" Target="consultantplus://offline/ref=A5E8389BA6C95D8F3867B8B550E088F78C940D39210E98342308BC1DD1FCDB95647764837DF8612A66FA04B70E5665913843A0F77F36CE972EDD963DOFqBE" TargetMode="External"/><Relationship Id="rId68" Type="http://schemas.openxmlformats.org/officeDocument/2006/relationships/hyperlink" Target="consultantplus://offline/ref=A5E8389BA6C95D8F3867B8B550E088F78C940D39210E98342308BC1DD1FCDB95647764837DF8612A66FA04B8025665913843A0F77F36CE972EDD963DOFqBE" TargetMode="External"/><Relationship Id="rId84" Type="http://schemas.openxmlformats.org/officeDocument/2006/relationships/hyperlink" Target="consultantplus://offline/ref=A5E8389BA6C95D8F3867B8B550E088F78C940D39210E98342308BC1DD1FCDB95647764837DF8612A66FA05B1075665913843A0F77F36CE972EDD963DOFqBE" TargetMode="External"/><Relationship Id="rId89" Type="http://schemas.openxmlformats.org/officeDocument/2006/relationships/hyperlink" Target="consultantplus://offline/ref=A5E8389BA6C95D8F3867A6B8468CD5FC809D5330280F93617D5FBA4A8EACDDC0243762D53DBE677F37BE51BD065B2FC07508AFF77BO2qAE" TargetMode="External"/><Relationship Id="rId112" Type="http://schemas.openxmlformats.org/officeDocument/2006/relationships/hyperlink" Target="consultantplus://offline/ref=A5E8389BA6C95D8F3867B8B550E088F78C940D39210E98342308BC1DD1FCDB95647764837DF8612A66FA05B5065665913843A0F77F36CE972EDD963DOFqBE" TargetMode="External"/><Relationship Id="rId133" Type="http://schemas.openxmlformats.org/officeDocument/2006/relationships/theme" Target="theme/theme1.xml"/><Relationship Id="rId16" Type="http://schemas.openxmlformats.org/officeDocument/2006/relationships/hyperlink" Target="consultantplus://offline/ref=A5E8389BA6C95D8F3867B8B550E088F78C940D39210F9D36240EBC1DD1FCDB95647764837DF8612A66FA04B0035665913843A0F77F36CE972EDD963DOFqBE" TargetMode="External"/><Relationship Id="rId107" Type="http://schemas.openxmlformats.org/officeDocument/2006/relationships/hyperlink" Target="consultantplus://offline/ref=A5E8389BA6C95D8F3867B8B550E088F78C940D39210F9D36240EBC1DD1FCDB95647764837DF8612A66FA04B10E5665913843A0F77F36CE972EDD963DOFqBE" TargetMode="External"/><Relationship Id="rId11" Type="http://schemas.openxmlformats.org/officeDocument/2006/relationships/hyperlink" Target="consultantplus://offline/ref=A5E8389BA6C95D8F3867A6B8468CD5FC809D5135210B93617D5FBA4A8EACDDC0243762D339BB6B2032AB40E50B5D37DE7C1FB3F5792AOCqCE" TargetMode="External"/><Relationship Id="rId32" Type="http://schemas.openxmlformats.org/officeDocument/2006/relationships/hyperlink" Target="consultantplus://offline/ref=A5E8389BA6C95D8F3867B8B550E088F78C940D39210E98342308BC1DD1FCDB95647764837DF8612A66FA04B3065665913843A0F77F36CE972EDD963DOFqBE" TargetMode="External"/><Relationship Id="rId37" Type="http://schemas.openxmlformats.org/officeDocument/2006/relationships/hyperlink" Target="consultantplus://offline/ref=A5E8389BA6C95D8F3867A6B8468CD5FC809D5330280F93617D5FBA4A8EACDDC0243762D63EBC6C2A6FF150E142083CC07A08ADFE672ACE9CO3q2E" TargetMode="External"/><Relationship Id="rId53" Type="http://schemas.openxmlformats.org/officeDocument/2006/relationships/hyperlink" Target="consultantplus://offline/ref=A5E8389BA6C95D8F3867B8B550E088F78C940D39210E98342308BC1DD1FCDB95647764837DF8612A66FA04B50E5665913843A0F77F36CE972EDD963DOFqBE" TargetMode="External"/><Relationship Id="rId58" Type="http://schemas.openxmlformats.org/officeDocument/2006/relationships/hyperlink" Target="consultantplus://offline/ref=A5E8389BA6C95D8F3867B8B550E088F78C940D39210E98342308BC1DD1FCDB95647764837DF8612A66FA04B7065665913843A0F77F36CE972EDD963DOFqBE" TargetMode="External"/><Relationship Id="rId74" Type="http://schemas.openxmlformats.org/officeDocument/2006/relationships/hyperlink" Target="consultantplus://offline/ref=A5E8389BA6C95D8F3867B8B550E088F78C940D39210E98342308BC1DD1FCDB95647764837DF8612A66FA04B9025665913843A0F77F36CE972EDD963DOFqBE" TargetMode="External"/><Relationship Id="rId79" Type="http://schemas.openxmlformats.org/officeDocument/2006/relationships/hyperlink" Target="consultantplus://offline/ref=A5E8389BA6C95D8F3867B8B550E088F78C940D39210E98342308BC1DD1FCDB95647764837DF8612A66FA05B0065665913843A0F77F36CE972EDD963DOFqBE" TargetMode="External"/><Relationship Id="rId102" Type="http://schemas.openxmlformats.org/officeDocument/2006/relationships/hyperlink" Target="consultantplus://offline/ref=A5E8389BA6C95D8F3867B8B550E088F78C940D39210E98342308BC1DD1FCDB95647764837DF8612A66FA05B30F5665913843A0F77F36CE972EDD963DOFqBE" TargetMode="External"/><Relationship Id="rId123" Type="http://schemas.openxmlformats.org/officeDocument/2006/relationships/footer" Target="footer2.xml"/><Relationship Id="rId128" Type="http://schemas.openxmlformats.org/officeDocument/2006/relationships/header" Target="header5.xml"/><Relationship Id="rId5" Type="http://schemas.openxmlformats.org/officeDocument/2006/relationships/endnotes" Target="endnotes.xml"/><Relationship Id="rId90" Type="http://schemas.openxmlformats.org/officeDocument/2006/relationships/hyperlink" Target="consultantplus://offline/ref=A5E8389BA6C95D8F3867A6B8468CD5FC809D5330280F93617D5FBA4A8EACDDC0243762D637B5677F37BE51BD065B2FC07508AFF77BO2qAE" TargetMode="External"/><Relationship Id="rId95" Type="http://schemas.openxmlformats.org/officeDocument/2006/relationships/hyperlink" Target="consultantplus://offline/ref=A5E8389BA6C95D8F3867B8B550E088F78C940D39210E98342308BC1DD1FCDB95647764837DF8612A66FA05B3075665913843A0F77F36CE972EDD963DOFqBE" TargetMode="External"/><Relationship Id="rId14" Type="http://schemas.openxmlformats.org/officeDocument/2006/relationships/hyperlink" Target="consultantplus://offline/ref=A5E8389BA6C95D8F3867B8B550E088F78C940D39210F9133270ABC1DD1FCDB95647764837DF8612964F903B70D096084291BADF16728C78032DF94O3qDE" TargetMode="External"/><Relationship Id="rId22" Type="http://schemas.openxmlformats.org/officeDocument/2006/relationships/hyperlink" Target="consultantplus://offline/ref=A5E8389BA6C95D8F3867B8B550E088F78C940D39210E98342308BC1DD1FCDB95647764837DF8612A66FA04B2065665913843A0F77F36CE972EDD963DOFqBE" TargetMode="External"/><Relationship Id="rId27" Type="http://schemas.openxmlformats.org/officeDocument/2006/relationships/hyperlink" Target="consultantplus://offline/ref=A5E8389BA6C95D8F3867B8B550E088F78C940D39210E98342308BC1DD1FCDB95647764837DF8612A66FA04B2025665913843A0F77F36CE972EDD963DOFqBE" TargetMode="External"/><Relationship Id="rId30" Type="http://schemas.openxmlformats.org/officeDocument/2006/relationships/hyperlink" Target="consultantplus://offline/ref=A5E8389BA6C95D8F3867B8B550E088F78C940D39210E98342308BC1DD1FCDB95647764837DF8612A66FA04B20E5665913843A0F77F36CE972EDD963DOFqBE" TargetMode="External"/><Relationship Id="rId35" Type="http://schemas.openxmlformats.org/officeDocument/2006/relationships/hyperlink" Target="consultantplus://offline/ref=A5E8389BA6C95D8F3867B8B550E088F78C940D39210E98342308BC1DD1FCDB95647764837DF8612A66FA04B3005665913843A0F77F36CE972EDD963DOFqBE" TargetMode="External"/><Relationship Id="rId43" Type="http://schemas.openxmlformats.org/officeDocument/2006/relationships/hyperlink" Target="consultantplus://offline/ref=A5E8389BA6C95D8F3867B8B550E088F78C940D39210E98342308BC1DD1FCDB95647764837DF8612A66FA04B4035665913843A0F77F36CE972EDD963DOFqBE" TargetMode="External"/><Relationship Id="rId48" Type="http://schemas.openxmlformats.org/officeDocument/2006/relationships/hyperlink" Target="consultantplus://offline/ref=A5E8389BA6C95D8F3867B8B550E088F78C940D39210E98342308BC1DD1FCDB95647764837DF8612A66FA04B5075665913843A0F77F36CE972EDD963DOFqBE" TargetMode="External"/><Relationship Id="rId56" Type="http://schemas.openxmlformats.org/officeDocument/2006/relationships/hyperlink" Target="consultantplus://offline/ref=A5E8389BA6C95D8F3867B8B550E088F78C940D39210E98342308BC1DD1FCDB95647764837DF8612A66FA04B6005665913843A0F77F36CE972EDD963DOFqBE" TargetMode="External"/><Relationship Id="rId64" Type="http://schemas.openxmlformats.org/officeDocument/2006/relationships/hyperlink" Target="consultantplus://offline/ref=A5E8389BA6C95D8F3867B8B550E088F78C940D39210E98342308BC1DD1FCDB95647764837DF8612A66FA04B8065665913843A0F77F36CE972EDD963DOFqBE" TargetMode="External"/><Relationship Id="rId69" Type="http://schemas.openxmlformats.org/officeDocument/2006/relationships/hyperlink" Target="consultantplus://offline/ref=A5E8389BA6C95D8F3867B8B550E088F78C940D39210E98342308BC1DD1FCDB95647764837DF8612A66FA04B8005665913843A0F77F36CE972EDD963DOFqBE" TargetMode="External"/><Relationship Id="rId77" Type="http://schemas.openxmlformats.org/officeDocument/2006/relationships/hyperlink" Target="consultantplus://offline/ref=A5E8389BA6C95D8F3867B8B550E088F78C940D39210E98342308BC1DD1FCDB95647764837DF8612A66FA04B90E5665913843A0F77F36CE972EDD963DOFqBE" TargetMode="External"/><Relationship Id="rId100" Type="http://schemas.openxmlformats.org/officeDocument/2006/relationships/hyperlink" Target="consultantplus://offline/ref=A5E8389BA6C95D8F3867A6B8468CD5FC809D5330280F93617D5FBA4A8EACDDC036373ADA3EBA722B6FE406B004O5qFE" TargetMode="External"/><Relationship Id="rId105" Type="http://schemas.openxmlformats.org/officeDocument/2006/relationships/hyperlink" Target="consultantplus://offline/ref=A5E8389BA6C95D8F3867A6B8468CD5FC809D5135210B93617D5FBA4A8EACDDC0243762D439BE6E2032AB40E50B5D37DE7C1FB3F5792AOCqCE" TargetMode="External"/><Relationship Id="rId113" Type="http://schemas.openxmlformats.org/officeDocument/2006/relationships/hyperlink" Target="consultantplus://offline/ref=A5E8389BA6C95D8F3867A6B8468CD5FC809D5733230D93617D5FBA4A8EACDDC036373ADA3EBA722B6FE406B004O5qFE" TargetMode="External"/><Relationship Id="rId118" Type="http://schemas.openxmlformats.org/officeDocument/2006/relationships/hyperlink" Target="consultantplus://offline/ref=A5E8389BA6C95D8F3867B8B550E088F78C940D39210E98342308BC1DD1FCDB95647764837DF8612A66FA05B8045665913843A0F77F36CE972EDD963DOFqBE" TargetMode="External"/><Relationship Id="rId126" Type="http://schemas.openxmlformats.org/officeDocument/2006/relationships/header" Target="header4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A5E8389BA6C95D8F3867B8B550E088F78C940D39210E98342308BC1DD1FCDB95647764837DF8612A66FA04B5005665913843A0F77F36CE972EDD963DOFqBE" TargetMode="External"/><Relationship Id="rId72" Type="http://schemas.openxmlformats.org/officeDocument/2006/relationships/hyperlink" Target="consultantplus://offline/ref=A5E8389BA6C95D8F3867B8B550E088F78C940D39210E98342308BC1DD1FCDB95647764837DF8612A66FA04B9065665913843A0F77F36CE972EDD963DOFqBE" TargetMode="External"/><Relationship Id="rId80" Type="http://schemas.openxmlformats.org/officeDocument/2006/relationships/hyperlink" Target="consultantplus://offline/ref=A5E8389BA6C95D8F3867B8B550E088F78C940D39210E98342308BC1DD1FCDB95647764837DF8612A66FA05B0015665913843A0F77F36CE972EDD963DOFqBE" TargetMode="External"/><Relationship Id="rId85" Type="http://schemas.openxmlformats.org/officeDocument/2006/relationships/hyperlink" Target="consultantplus://offline/ref=A5E8389BA6C95D8F3867B8B550E088F78C940D39210E98342308BC1DD1FCDB95647764837DF8612A66FA05B1045665913843A0F77F36CE972EDD963DOFqBE" TargetMode="External"/><Relationship Id="rId93" Type="http://schemas.openxmlformats.org/officeDocument/2006/relationships/hyperlink" Target="consultantplus://offline/ref=A5E8389BA6C95D8F3867A6B8468CD5FC809D5135210B93617D5FBA4A8EACDDC0243762D439BC682032AB40E50B5D37DE7C1FB3F5792AOCqCE" TargetMode="External"/><Relationship Id="rId98" Type="http://schemas.openxmlformats.org/officeDocument/2006/relationships/hyperlink" Target="consultantplus://offline/ref=A5E8389BA6C95D8F3867B8B550E088F78C940D39210E98342308BC1DD1FCDB95647764837DF8612A66FA05B3035665913843A0F77F36CE972EDD963DOFqBE" TargetMode="External"/><Relationship Id="rId121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5E8389BA6C95D8F3867A6B8468CD5FC809D5330280F93617D5FBA4A8EACDDC0243762D637B4677F37BE51BD065B2FC07508AFF77BO2qAE" TargetMode="External"/><Relationship Id="rId17" Type="http://schemas.openxmlformats.org/officeDocument/2006/relationships/hyperlink" Target="consultantplus://offline/ref=A5E8389BA6C95D8F3867B8B550E088F78C940D39210E98342308BC1DD1FCDB95647764837DF8612A66FA04B1025665913843A0F77F36CE972EDD963DOFqBE" TargetMode="External"/><Relationship Id="rId25" Type="http://schemas.openxmlformats.org/officeDocument/2006/relationships/hyperlink" Target="consultantplus://offline/ref=A5E8389BA6C95D8F3867A6B8468CD5FC809D5330280F93617D5FBA4A8EACDDC0243762D637B5677F37BE51BD065B2FC07508AFF77BO2qAE" TargetMode="External"/><Relationship Id="rId33" Type="http://schemas.openxmlformats.org/officeDocument/2006/relationships/hyperlink" Target="consultantplus://offline/ref=A5E8389BA6C95D8F3867B8B550E088F78C940D39210E98342308BC1DD1FCDB95647764837DF8612A66FA04B3075665913843A0F77F36CE972EDD963DOFqBE" TargetMode="External"/><Relationship Id="rId38" Type="http://schemas.openxmlformats.org/officeDocument/2006/relationships/hyperlink" Target="consultantplus://offline/ref=A5E8389BA6C95D8F3867A6B8468CD5FC809D5330280F93617D5FBA4A8EACDDC0243762D53DBE677F37BE51BD065B2FC07508AFF77BO2qAE" TargetMode="External"/><Relationship Id="rId46" Type="http://schemas.openxmlformats.org/officeDocument/2006/relationships/hyperlink" Target="consultantplus://offline/ref=A5E8389BA6C95D8F3867B8B550E088F78C940D39210E98342308BC1DD1FCDB95647764837DF8612A66FA04B40F5665913843A0F77F36CE972EDD963DOFqBE" TargetMode="External"/><Relationship Id="rId59" Type="http://schemas.openxmlformats.org/officeDocument/2006/relationships/hyperlink" Target="consultantplus://offline/ref=A5E8389BA6C95D8F3867B8B550E088F78C940D39210E98342308BC1DD1FCDB95647764837DF8612A66FA04B7045665913843A0F77F36CE972EDD963DOFqBE" TargetMode="External"/><Relationship Id="rId67" Type="http://schemas.openxmlformats.org/officeDocument/2006/relationships/hyperlink" Target="consultantplus://offline/ref=A5E8389BA6C95D8F3867B8B550E088F78C940D39210F9D36240EBC1DD1FCDB95647764837DF8612A66FA04B1065665913843A0F77F36CE972EDD963DOFqBE" TargetMode="External"/><Relationship Id="rId103" Type="http://schemas.openxmlformats.org/officeDocument/2006/relationships/hyperlink" Target="consultantplus://offline/ref=A5E8389BA6C95D8F3867B8B550E088F78C940D39210F9D36240EBC1DD1FCDB95647764837DF8612A66FA04B1025665913843A0F77F36CE972EDD963DOFqBE" TargetMode="External"/><Relationship Id="rId108" Type="http://schemas.openxmlformats.org/officeDocument/2006/relationships/hyperlink" Target="consultantplus://offline/ref=A5E8389BA6C95D8F3867B8B550E088F78C940D39210F9D36240EBC1DD1FCDB95647764837DF8612A66FA04B10F5665913843A0F77F36CE972EDD963DOFqBE" TargetMode="External"/><Relationship Id="rId116" Type="http://schemas.openxmlformats.org/officeDocument/2006/relationships/hyperlink" Target="consultantplus://offline/ref=A5E8389BA6C95D8F3867B8B550E088F78C940D39210E98342308BC1DD1FCDB95647764837DF8612A66FA05B8065665913843A0F77F36CE972EDD963DOFqBE" TargetMode="External"/><Relationship Id="rId124" Type="http://schemas.openxmlformats.org/officeDocument/2006/relationships/header" Target="header3.xml"/><Relationship Id="rId129" Type="http://schemas.openxmlformats.org/officeDocument/2006/relationships/footer" Target="footer5.xml"/><Relationship Id="rId20" Type="http://schemas.openxmlformats.org/officeDocument/2006/relationships/hyperlink" Target="consultantplus://offline/ref=A5E8389BA6C95D8F3867B8B550E088F78C940D39210E98342308BC1DD1FCDB95647764837DF8612A66FA04B10F5665913843A0F77F36CE972EDD963DOFqBE" TargetMode="External"/><Relationship Id="rId41" Type="http://schemas.openxmlformats.org/officeDocument/2006/relationships/hyperlink" Target="consultantplus://offline/ref=A5E8389BA6C95D8F3867B8B550E088F78C940D39210E98342308BC1DD1FCDB95647764837DF8612A66FA04B4045665913843A0F77F36CE972EDD963DOFqBE" TargetMode="External"/><Relationship Id="rId54" Type="http://schemas.openxmlformats.org/officeDocument/2006/relationships/hyperlink" Target="consultantplus://offline/ref=A5E8389BA6C95D8F3867B8B550E088F78C940D39210E98342308BC1DD1FCDB95647764837DF8612A66FA04B50F5665913843A0F77F36CE972EDD963DOFqBE" TargetMode="External"/><Relationship Id="rId62" Type="http://schemas.openxmlformats.org/officeDocument/2006/relationships/hyperlink" Target="consultantplus://offline/ref=A5E8389BA6C95D8F3867B8B550E088F78C940D39210E98342308BC1DD1FCDB95647764837DF8612A66FA04B7005665913843A0F77F36CE972EDD963DOFqBE" TargetMode="External"/><Relationship Id="rId70" Type="http://schemas.openxmlformats.org/officeDocument/2006/relationships/hyperlink" Target="consultantplus://offline/ref=A5E8389BA6C95D8F3867B8B550E088F78C940D39210E98342308BC1DD1FCDB95647764837DF8612A66FA04B80E5665913843A0F77F36CE972EDD963DOFqBE" TargetMode="External"/><Relationship Id="rId75" Type="http://schemas.openxmlformats.org/officeDocument/2006/relationships/hyperlink" Target="consultantplus://offline/ref=A5E8389BA6C95D8F3867B8B550E088F78C940D39210E98342308BC1DD1FCDB95647764837DF8612A66FA04B9035665913843A0F77F36CE972EDD963DOFqBE" TargetMode="External"/><Relationship Id="rId83" Type="http://schemas.openxmlformats.org/officeDocument/2006/relationships/hyperlink" Target="consultantplus://offline/ref=A5E8389BA6C95D8F3867B8B550E088F78C940D39210E98342308BC1DD1FCDB95647764837DF8612A66FA05B1065665913843A0F77F36CE972EDD963DOFqBE" TargetMode="External"/><Relationship Id="rId88" Type="http://schemas.openxmlformats.org/officeDocument/2006/relationships/hyperlink" Target="consultantplus://offline/ref=A5E8389BA6C95D8F3867B8B550E088F78C940D39210E98342308BC1DD1FCDB95647764837DF8612A66FA05B1035665913843A0F77F36CE972EDD963DOFqBE" TargetMode="External"/><Relationship Id="rId91" Type="http://schemas.openxmlformats.org/officeDocument/2006/relationships/hyperlink" Target="consultantplus://offline/ref=A5E8389BA6C95D8F3867B8B550E088F78C940D39210E98342308BC1DD1FCDB95647764837DF8612A66FA05B1015665913843A0F77F36CE972EDD963DOFqBE" TargetMode="External"/><Relationship Id="rId96" Type="http://schemas.openxmlformats.org/officeDocument/2006/relationships/hyperlink" Target="consultantplus://offline/ref=A5E8389BA6C95D8F3867B8B550E088F78C940D39210E98342308BC1DD1FCDB95647764837DF8612A66FA05B3055665913843A0F77F36CE972EDD963DOFqBE" TargetMode="External"/><Relationship Id="rId111" Type="http://schemas.openxmlformats.org/officeDocument/2006/relationships/hyperlink" Target="consultantplus://offline/ref=A5E8389BA6C95D8F3867A6B8468CD5FC809D5330280F93617D5FBA4A8EACDDC0243762D53DBE677F37BE51BD065B2FC07508AFF77BO2qAE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A5E8389BA6C95D8F3867B8B550E088F78C940D39210E98342308BC1DD1FCDB95647764837DF8612A66FA04B1045665913843A0F77F36CE972EDD963DOFqBE" TargetMode="External"/><Relationship Id="rId23" Type="http://schemas.openxmlformats.org/officeDocument/2006/relationships/hyperlink" Target="consultantplus://offline/ref=A5E8389BA6C95D8F3867A6B8468CD5FC809D5330280F93617D5FBA4A8EACDDC0243762D53DBE677F37BE51BD065B2FC07508AFF77BO2qAE" TargetMode="External"/><Relationship Id="rId28" Type="http://schemas.openxmlformats.org/officeDocument/2006/relationships/hyperlink" Target="consultantplus://offline/ref=A5E8389BA6C95D8F3867B8B550E088F78C940D39210E98342308BC1DD1FCDB95647764837DF8612A66FA04B2035665913843A0F77F36CE972EDD963DOFqBE" TargetMode="External"/><Relationship Id="rId36" Type="http://schemas.openxmlformats.org/officeDocument/2006/relationships/hyperlink" Target="consultantplus://offline/ref=A5E8389BA6C95D8F3867B8B550E088F78C940D39210E98342308BC1DD1FCDB95647764837DF8612A66FA04B30E5665913843A0F77F36CE972EDD963DOFqBE" TargetMode="External"/><Relationship Id="rId49" Type="http://schemas.openxmlformats.org/officeDocument/2006/relationships/hyperlink" Target="consultantplus://offline/ref=A5E8389BA6C95D8F3867B8B550E088F78C940D39210E98342308BC1DD1FCDB95647764837DF8612A66FA04B5045665913843A0F77F36CE972EDD963DOFqBE" TargetMode="External"/><Relationship Id="rId57" Type="http://schemas.openxmlformats.org/officeDocument/2006/relationships/hyperlink" Target="consultantplus://offline/ref=A5E8389BA6C95D8F3867B8B550E088F78C940D39210E98342308BC1DD1FCDB95647764837DF8612A66FA04B6015665913843A0F77F36CE972EDD963DOFqBE" TargetMode="External"/><Relationship Id="rId106" Type="http://schemas.openxmlformats.org/officeDocument/2006/relationships/hyperlink" Target="consultantplus://offline/ref=A5E8389BA6C95D8F3867B8B550E088F78C940D39210F9D36240EBC1DD1FCDB95647764837DF8612A66FA04B1035665913843A0F77F36CE972EDD963DOFqBE" TargetMode="External"/><Relationship Id="rId114" Type="http://schemas.openxmlformats.org/officeDocument/2006/relationships/hyperlink" Target="consultantplus://offline/ref=A5E8389BA6C95D8F3867A6B8468CD5FC809D5330280F93617D5FBA4A8EACDDC0243762D637B4677F37BE51BD065B2FC07508AFF77BO2qAE" TargetMode="External"/><Relationship Id="rId119" Type="http://schemas.openxmlformats.org/officeDocument/2006/relationships/hyperlink" Target="consultantplus://offline/ref=A5E8389BA6C95D8F3867B8B550E088F78C940D39210E98342308BC1DD1FCDB95647764837DF8612A66FA05B8055665913843A0F77F36CE972EDD963DOFqBE" TargetMode="External"/><Relationship Id="rId127" Type="http://schemas.openxmlformats.org/officeDocument/2006/relationships/footer" Target="footer4.xml"/><Relationship Id="rId10" Type="http://schemas.openxmlformats.org/officeDocument/2006/relationships/hyperlink" Target="consultantplus://offline/ref=A5E8389BA6C95D8F3867B8B550E088F78C940D39210E98342308BC1DD1FCDB95647764837DF8612A66FA04B0035665913843A0F77F36CE972EDD963DOFqBE" TargetMode="External"/><Relationship Id="rId31" Type="http://schemas.openxmlformats.org/officeDocument/2006/relationships/hyperlink" Target="consultantplus://offline/ref=A5E8389BA6C95D8F3867B8B550E088F78C940D39210E98342308BC1DD1FCDB95647764837DF8612A66FA04B20F5665913843A0F77F36CE972EDD963DOFqBE" TargetMode="External"/><Relationship Id="rId44" Type="http://schemas.openxmlformats.org/officeDocument/2006/relationships/hyperlink" Target="consultantplus://offline/ref=A5E8389BA6C95D8F3867B8B550E088F78C940D39210E98342308BC1DD1FCDB95647764837DF8612A66FA04B4005665913843A0F77F36CE972EDD963DOFqBE" TargetMode="External"/><Relationship Id="rId52" Type="http://schemas.openxmlformats.org/officeDocument/2006/relationships/hyperlink" Target="consultantplus://offline/ref=A5E8389BA6C95D8F3867B8B550E088F78C940D39210E98342308BC1DD1FCDB95647764837DF8612A66FA04B5015665913843A0F77F36CE972EDD963DOFqBE" TargetMode="External"/><Relationship Id="rId60" Type="http://schemas.openxmlformats.org/officeDocument/2006/relationships/hyperlink" Target="consultantplus://offline/ref=A5E8389BA6C95D8F3867B8B550E088F78C940D39210E98342308BC1DD1FCDB95647764837DF8612A66FA04B7025665913843A0F77F36CE972EDD963DOFqBE" TargetMode="External"/><Relationship Id="rId65" Type="http://schemas.openxmlformats.org/officeDocument/2006/relationships/hyperlink" Target="consultantplus://offline/ref=A5E8389BA6C95D8F3867B8B550E088F78C940D39210E98342308BC1DD1FCDB95647764837DF8612A66FA04B8045665913843A0F77F36CE972EDD963DOFqBE" TargetMode="External"/><Relationship Id="rId73" Type="http://schemas.openxmlformats.org/officeDocument/2006/relationships/hyperlink" Target="consultantplus://offline/ref=A5E8389BA6C95D8F3867B8B550E088F78C940D39210E98342308BC1DD1FCDB95647764837DF8612A66FA04B9075665913843A0F77F36CE972EDD963DOFqBE" TargetMode="External"/><Relationship Id="rId78" Type="http://schemas.openxmlformats.org/officeDocument/2006/relationships/hyperlink" Target="consultantplus://offline/ref=A5E8389BA6C95D8F3867B8B550E088F78C940D39210E98342308BC1DD1FCDB95647764837DF8612A66FA04B90F5665913843A0F77F36CE972EDD963DOFqBE" TargetMode="External"/><Relationship Id="rId81" Type="http://schemas.openxmlformats.org/officeDocument/2006/relationships/hyperlink" Target="consultantplus://offline/ref=A5E8389BA6C95D8F3867B8B550E088F78C940D39210E98342308BC1DD1FCDB95647764837DF8612A66FA05B00E5665913843A0F77F36CE972EDD963DOFqBE" TargetMode="External"/><Relationship Id="rId86" Type="http://schemas.openxmlformats.org/officeDocument/2006/relationships/hyperlink" Target="consultantplus://offline/ref=A5E8389BA6C95D8F3867B8B550E088F78C940D39210E98342308BC1DD1FCDB95647764837DF8612A66FA05B1055665913843A0F77F36CE972EDD963DOFqBE" TargetMode="External"/><Relationship Id="rId94" Type="http://schemas.openxmlformats.org/officeDocument/2006/relationships/hyperlink" Target="consultantplus://offline/ref=A5E8389BA6C95D8F3867A6B8468CD5FC809D5135210B93617D5FBA4A8EACDDC0243762D439BE6E2032AB40E50B5D37DE7C1FB3F5792AOCqCE" TargetMode="External"/><Relationship Id="rId99" Type="http://schemas.openxmlformats.org/officeDocument/2006/relationships/hyperlink" Target="consultantplus://offline/ref=A5E8389BA6C95D8F3867B8B550E088F78C940D39210E98342308BC1DD1FCDB95647764837DF8612A66FA05B3005665913843A0F77F36CE972EDD963DOFqBE" TargetMode="External"/><Relationship Id="rId101" Type="http://schemas.openxmlformats.org/officeDocument/2006/relationships/hyperlink" Target="consultantplus://offline/ref=A5E8389BA6C95D8F3867B8B550E088F78C940D39210E98342308BC1DD1FCDB95647764837DF8612A66FA05B3015665913843A0F77F36CE972EDD963DOFqBE" TargetMode="External"/><Relationship Id="rId122" Type="http://schemas.openxmlformats.org/officeDocument/2006/relationships/header" Target="header2.xml"/><Relationship Id="rId130" Type="http://schemas.openxmlformats.org/officeDocument/2006/relationships/header" Target="header6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5E8389BA6C95D8F3867B8B550E088F78C940D39210F9D36240EBC1DD1FCDB95647764837DF8612A66FA04B0035665913843A0F77F36CE972EDD963DOFqBE" TargetMode="External"/><Relationship Id="rId13" Type="http://schemas.openxmlformats.org/officeDocument/2006/relationships/hyperlink" Target="consultantplus://offline/ref=A5E8389BA6C95D8F3867A6B8468CD5FC809E5031270893617D5FBA4A8EACDDC036373ADA3EBA722B6FE406B004O5qFE" TargetMode="External"/><Relationship Id="rId18" Type="http://schemas.openxmlformats.org/officeDocument/2006/relationships/hyperlink" Target="consultantplus://offline/ref=A5E8389BA6C95D8F3867B8B550E088F78C940D39210F9133270ABC1DD1FCDB95647764837DF8612964F903B70D096084291BADF16728C78032DF94O3qDE" TargetMode="External"/><Relationship Id="rId39" Type="http://schemas.openxmlformats.org/officeDocument/2006/relationships/hyperlink" Target="consultantplus://offline/ref=A5E8389BA6C95D8F3867B8B550E088F78C940D39210E98342308BC1DD1FCDB95647764837DF8612A66FA04B30F5665913843A0F77F36CE972EDD963DOFqBE" TargetMode="External"/><Relationship Id="rId109" Type="http://schemas.openxmlformats.org/officeDocument/2006/relationships/hyperlink" Target="consultantplus://offline/ref=A5E8389BA6C95D8F3867B8B550E088F78C940D39210E98342308BC1DD1FCDB95647764837DF8612A66FA04B1035665913843A0F77F36CE972EDD963DOFqBE" TargetMode="External"/><Relationship Id="rId34" Type="http://schemas.openxmlformats.org/officeDocument/2006/relationships/hyperlink" Target="consultantplus://offline/ref=A5E8389BA6C95D8F3867B8B550E088F78C940D39210E98342308BC1DD1FCDB95647764837DF8612A66FA04B3035665913843A0F77F36CE972EDD963DOFqBE" TargetMode="External"/><Relationship Id="rId50" Type="http://schemas.openxmlformats.org/officeDocument/2006/relationships/hyperlink" Target="consultantplus://offline/ref=A5E8389BA6C95D8F3867B8B550E088F78C940D39210E98342308BC1DD1FCDB95647764837DF8612A66FA04B5025665913843A0F77F36CE972EDD963DOFqBE" TargetMode="External"/><Relationship Id="rId55" Type="http://schemas.openxmlformats.org/officeDocument/2006/relationships/hyperlink" Target="consultantplus://offline/ref=A5E8389BA6C95D8F3867B8B550E088F78C940D39210E98342308BC1DD1FCDB95647764837DF8612A66FA04B6045665913843A0F77F36CE972EDD963DOFqBE" TargetMode="External"/><Relationship Id="rId76" Type="http://schemas.openxmlformats.org/officeDocument/2006/relationships/hyperlink" Target="consultantplus://offline/ref=A5E8389BA6C95D8F3867B8B550E088F78C940D39210E98342308BC1DD1FCDB95647764837DF8612A66FA04B9015665913843A0F77F36CE972EDD963DOFqBE" TargetMode="External"/><Relationship Id="rId97" Type="http://schemas.openxmlformats.org/officeDocument/2006/relationships/hyperlink" Target="consultantplus://offline/ref=A5E8389BA6C95D8F3867B8B550E088F78C940D39210E98342308BC1DD1FCDB95647764837DF8612A66FA05B3025665913843A0F77F36CE972EDD963DOFqBE" TargetMode="External"/><Relationship Id="rId104" Type="http://schemas.openxmlformats.org/officeDocument/2006/relationships/hyperlink" Target="consultantplus://offline/ref=A5E8389BA6C95D8F3867A6B8468CD5FC809D5135210B93617D5FBA4A8EACDDC0243762D439BC682032AB40E50B5D37DE7C1FB3F5792AOCqCE" TargetMode="External"/><Relationship Id="rId120" Type="http://schemas.openxmlformats.org/officeDocument/2006/relationships/header" Target="header1.xml"/><Relationship Id="rId125" Type="http://schemas.openxmlformats.org/officeDocument/2006/relationships/footer" Target="footer3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A5E8389BA6C95D8F3867B8B550E088F78C940D39210E98342308BC1DD1FCDB95647764837DF8612A66FA04B80F5665913843A0F77F36CE972EDD963DOFqBE" TargetMode="External"/><Relationship Id="rId92" Type="http://schemas.openxmlformats.org/officeDocument/2006/relationships/hyperlink" Target="consultantplus://offline/ref=A5E8389BA6C95D8F3867B8B550E088F78C940D39210E98342308BC1DD1FCDB95647764837DF8612A66FA05B2015665913843A0F77F36CE972EDD963DOFqBE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5E8389BA6C95D8F3867B8B550E088F78C940D39210E98342308BC1DD1FCDB95647764837DF8612A66FA04B2015665913843A0F77F36CE972EDD963DOFqBE" TargetMode="External"/><Relationship Id="rId24" Type="http://schemas.openxmlformats.org/officeDocument/2006/relationships/hyperlink" Target="consultantplus://offline/ref=A5E8389BA6C95D8F3867B8B550E088F78C940D39210E98342308BC1DD1FCDB95647764837DF8612A66FA04B2075665913843A0F77F36CE972EDD963DOFqBE" TargetMode="External"/><Relationship Id="rId40" Type="http://schemas.openxmlformats.org/officeDocument/2006/relationships/hyperlink" Target="consultantplus://offline/ref=A5E8389BA6C95D8F3867B8B550E088F78C940D39210E98342308BC1DD1FCDB95647764837DF8612A66FA04B4065665913843A0F77F36CE972EDD963DOFqBE" TargetMode="External"/><Relationship Id="rId45" Type="http://schemas.openxmlformats.org/officeDocument/2006/relationships/hyperlink" Target="consultantplus://offline/ref=A5E8389BA6C95D8F3867B8B550E088F78C940D39210E98342308BC1DD1FCDB95647764837DF8612A66FA04B40E5665913843A0F77F36CE972EDD963DOFqBE" TargetMode="External"/><Relationship Id="rId66" Type="http://schemas.openxmlformats.org/officeDocument/2006/relationships/hyperlink" Target="consultantplus://offline/ref=A5E8389BA6C95D8F3867B8B550E088F78C940D39210E98342308BC1DD1FCDB95647764837DF8612A66FA04B8055665913843A0F77F36CE972EDD963DOFqBE" TargetMode="External"/><Relationship Id="rId87" Type="http://schemas.openxmlformats.org/officeDocument/2006/relationships/hyperlink" Target="consultantplus://offline/ref=A5E8389BA6C95D8F3867B8B550E088F78C940D39210E98342308BC1DD1FCDB95647764837DF8612A66FA05B1025665913843A0F77F36CE972EDD963DOFqBE" TargetMode="External"/><Relationship Id="rId110" Type="http://schemas.openxmlformats.org/officeDocument/2006/relationships/hyperlink" Target="consultantplus://offline/ref=A5E8389BA6C95D8F3867A6B8468CD5FC809D5330280F93617D5FBA4A8EACDDC0243762D63EBC6C2A6FF150E142083CC07A08ADFE672ACE9CO3q2E" TargetMode="External"/><Relationship Id="rId115" Type="http://schemas.openxmlformats.org/officeDocument/2006/relationships/hyperlink" Target="consultantplus://offline/ref=A5E8389BA6C95D8F3867B8B550E088F78C940D39210E98342308BC1DD1FCDB95647764837DF8612A66FA04B1035665913843A0F77F36CE972EDD963DOFqBE" TargetMode="External"/><Relationship Id="rId131" Type="http://schemas.openxmlformats.org/officeDocument/2006/relationships/footer" Target="footer6.xml"/><Relationship Id="rId61" Type="http://schemas.openxmlformats.org/officeDocument/2006/relationships/hyperlink" Target="consultantplus://offline/ref=A5E8389BA6C95D8F3867B8B550E088F78C940D39210E98342308BC1DD1FCDB95647764837DF8612A66FA04B7035665913843A0F77F36CE972EDD963DOFqBE" TargetMode="External"/><Relationship Id="rId82" Type="http://schemas.openxmlformats.org/officeDocument/2006/relationships/hyperlink" Target="consultantplus://offline/ref=A5E8389BA6C95D8F3867B8B550E088F78C940D39210E98342308BC1DD1FCDB95647764837DF8612A66FA05B00F5665913843A0F77F36CE972EDD963DOFqBE" TargetMode="External"/><Relationship Id="rId19" Type="http://schemas.openxmlformats.org/officeDocument/2006/relationships/hyperlink" Target="consultantplus://offline/ref=A5E8389BA6C95D8F3867B8B550E088F78C940D39210E98342308BC1DD1FCDB95647764837DF8612A66FA04B1015665913843A0F77F36CE972EDD963DOFqB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21684</Words>
  <Characters>123601</Characters>
  <Application>Microsoft Office Word</Application>
  <DocSecurity>0</DocSecurity>
  <Lines>1030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Пермского края от 14.10.2021 N 791-п
(ред. от 23.08.2022)
"Об утверждении Порядка предоставления грантов в форме субсидий социальным предприятиям или субъектам малого и среднего предпринимательства, созданным физическими лицами</vt:lpstr>
    </vt:vector>
  </TitlesOfParts>
  <Company>КонсультантПлюс Версия 4022.00.21</Company>
  <LinksUpToDate>false</LinksUpToDate>
  <CharactersWithSpaces>144996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Пермского края от 14.10.2021 N 791-п
(ред. от 23.08.2022)
"Об утверждении Порядка предоставления грантов в форме субсидий социальным предприятиям или субъектам малого и среднего предпринимательства, созданным физическими лицами в возрасте до 25 лет включительно, из бюджета Пермского края"</dc:title>
  <dc:creator>User</dc:creator>
  <cp:lastModifiedBy>User</cp:lastModifiedBy>
  <cp:revision>2</cp:revision>
  <dcterms:created xsi:type="dcterms:W3CDTF">2022-09-14T06:45:00Z</dcterms:created>
  <dcterms:modified xsi:type="dcterms:W3CDTF">2022-09-14T06:45:00Z</dcterms:modified>
</cp:coreProperties>
</file>