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551D5" w14:textId="2E5CE9F1" w:rsidR="000D6899" w:rsidRPr="000D6899" w:rsidRDefault="000D6899" w:rsidP="000D689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И</w:t>
      </w: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звещени</w:t>
      </w: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е</w:t>
      </w: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о проведении аукциона</w:t>
      </w:r>
    </w:p>
    <w:p w14:paraId="66412D58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ab/>
        <w:t xml:space="preserve">Администрация Кудымкарского муниципального округа Пермского края сообщает о проведении аукциона по продаже права </w:t>
      </w:r>
      <w:bookmarkStart w:id="0" w:name="_Hlk189831919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заключения договоров аренды </w:t>
      </w:r>
      <w:proofErr w:type="gramStart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  земельные</w:t>
      </w:r>
      <w:proofErr w:type="gramEnd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участки</w:t>
      </w:r>
      <w:bookmarkEnd w:id="0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. </w:t>
      </w:r>
    </w:p>
    <w:p w14:paraId="6D75886B" w14:textId="01386D56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Решение о проведении аукциона принято администрацией Кудымкарского муниципального округа Пермского края: постановление </w:t>
      </w:r>
      <w:proofErr w:type="gramStart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от  </w:t>
      </w: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02.04.2025</w:t>
      </w:r>
      <w:proofErr w:type="gramEnd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№  </w:t>
      </w: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01-04-1022</w:t>
      </w: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.</w:t>
      </w:r>
    </w:p>
    <w:p w14:paraId="50FF6FF3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Проведение аукциона не в электронной форме осуществляется с учетом части 3 статьи 3 Федерального закона от 07.10.2022 № 385-ФЗ.</w:t>
      </w:r>
    </w:p>
    <w:p w14:paraId="72769983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Форма проведения: </w:t>
      </w:r>
      <w:proofErr w:type="gramStart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аукцион</w:t>
      </w:r>
      <w:proofErr w:type="gramEnd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закрытый по составу участников (только для граждан) и открытый по форме подачи предложений о цене.</w:t>
      </w:r>
    </w:p>
    <w:p w14:paraId="4AEC276E" w14:textId="0E2AD97C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Аукцион проводится </w:t>
      </w: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24 апреля</w:t>
      </w: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2025 года, в 14.30 по местному времени по адресу: г. Кудымкар ул. Лихачева,54, 3 этаж, актовый зал. </w:t>
      </w:r>
    </w:p>
    <w:p w14:paraId="60B19614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 xml:space="preserve">Сведения о земельных участках: </w:t>
      </w:r>
    </w:p>
    <w:p w14:paraId="17D7656B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bookmarkStart w:id="1" w:name="_Hlk99466493"/>
      <w:r w:rsidRPr="000D6899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 xml:space="preserve">- Продажа права заключения договоров аренды </w:t>
      </w:r>
      <w:proofErr w:type="gramStart"/>
      <w:r w:rsidRPr="000D6899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>на  земельные</w:t>
      </w:r>
      <w:proofErr w:type="gramEnd"/>
      <w:r w:rsidRPr="000D6899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 xml:space="preserve"> участки</w:t>
      </w:r>
    </w:p>
    <w:p w14:paraId="3D5A7FC8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bookmarkStart w:id="2" w:name="_Hlk117678761"/>
      <w:bookmarkStart w:id="3" w:name="_Hlk158917578"/>
      <w:r w:rsidRPr="000D6899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 xml:space="preserve">Лот № 1 </w:t>
      </w:r>
    </w:p>
    <w:p w14:paraId="53E4E130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bookmarkStart w:id="4" w:name="_Hlk134036623"/>
      <w:bookmarkEnd w:id="2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Земельный участок по адресу: </w:t>
      </w:r>
      <w:bookmarkStart w:id="5" w:name="_Hlk189833301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Пермский край, </w:t>
      </w:r>
      <w:bookmarkStart w:id="6" w:name="_Hlk194479441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Кудымкарский муниципальный округ</w:t>
      </w:r>
      <w:bookmarkEnd w:id="6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, г Кудымкар, ул. Парашютная</w:t>
      </w:r>
    </w:p>
    <w:p w14:paraId="0E9FDDDC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81:07:0033002:237</w:t>
      </w:r>
    </w:p>
    <w:p w14:paraId="260EF839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Вид разрешенного использования: </w:t>
      </w:r>
      <w:bookmarkStart w:id="7" w:name="_Hlk134035424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для индивидуального жилищного строительства</w:t>
      </w:r>
    </w:p>
    <w:p w14:paraId="27555822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Площадь </w:t>
      </w:r>
      <w:proofErr w:type="gramStart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участка:  1167</w:t>
      </w:r>
      <w:proofErr w:type="gramEnd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кв.м.</w:t>
      </w:r>
    </w:p>
    <w:p w14:paraId="1022D763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23ADABEF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58A9C7CA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Срок аренды: 20 лет</w:t>
      </w:r>
    </w:p>
    <w:p w14:paraId="046273AB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Начальный размер арендной платы в год: 10 </w:t>
      </w:r>
      <w:proofErr w:type="gramStart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000  рублей</w:t>
      </w:r>
      <w:proofErr w:type="gramEnd"/>
    </w:p>
    <w:p w14:paraId="4FFC0E15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300 рублей</w:t>
      </w:r>
    </w:p>
    <w:p w14:paraId="13B526DB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Задаток в размере 20% от начальной цены предмета аукциона: </w:t>
      </w:r>
      <w:proofErr w:type="gramStart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2000  рублей</w:t>
      </w:r>
      <w:proofErr w:type="gramEnd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.</w:t>
      </w:r>
    </w:p>
    <w:p w14:paraId="27A05044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Дата размещения извещения в соответствии с подпунктом 1 пункта 1 статьи 39.18 Земельного кодекса Российской Федерации: 20.12.2024 </w:t>
      </w:r>
    </w:p>
    <w:p w14:paraId="4C33F6BA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Ограничения: нет</w:t>
      </w:r>
    </w:p>
    <w:bookmarkEnd w:id="3"/>
    <w:bookmarkEnd w:id="4"/>
    <w:bookmarkEnd w:id="5"/>
    <w:bookmarkEnd w:id="7"/>
    <w:p w14:paraId="008D15FD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  <w:t>Лот № 2</w:t>
      </w:r>
    </w:p>
    <w:p w14:paraId="3F914B46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bookmarkStart w:id="8" w:name="_Hlk194479675"/>
      <w:bookmarkStart w:id="9" w:name="_Hlk117680570"/>
      <w:bookmarkStart w:id="10" w:name="_Hlk95295031"/>
      <w:bookmarkEnd w:id="1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Пермский край, Кудымкарский муниципальный округ, с </w:t>
      </w:r>
      <w:proofErr w:type="spellStart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Ёгва</w:t>
      </w:r>
      <w:proofErr w:type="spellEnd"/>
    </w:p>
    <w:p w14:paraId="44019765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81:06:2940002:682</w:t>
      </w:r>
    </w:p>
    <w:p w14:paraId="0C19D044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Вид разрешенного использования: для ведения личного подсобного хозяйства (приусадебный земельный участок)</w:t>
      </w:r>
    </w:p>
    <w:p w14:paraId="55577A9F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Площадь </w:t>
      </w:r>
      <w:proofErr w:type="gramStart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участка:  2082</w:t>
      </w:r>
      <w:proofErr w:type="gramEnd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кв.м.</w:t>
      </w:r>
    </w:p>
    <w:p w14:paraId="18080F43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083E4D97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Максимально и (или) минимально допустимые параметры разрешенного строительства объекта капитального строительства: размещение </w:t>
      </w: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lastRenderedPageBreak/>
        <w:t>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593361EF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Срок аренды: 20 лет</w:t>
      </w:r>
    </w:p>
    <w:p w14:paraId="234103FD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Начальный размер арендной платы в год: 5 </w:t>
      </w:r>
      <w:proofErr w:type="gramStart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000  рублей</w:t>
      </w:r>
      <w:proofErr w:type="gramEnd"/>
    </w:p>
    <w:p w14:paraId="1042C58C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150 рублей</w:t>
      </w:r>
    </w:p>
    <w:p w14:paraId="6CA14E05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Задаток в размере 20% от начальной цены предмета аукциона: </w:t>
      </w:r>
      <w:proofErr w:type="gramStart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1000  рублей</w:t>
      </w:r>
      <w:proofErr w:type="gramEnd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.</w:t>
      </w:r>
    </w:p>
    <w:p w14:paraId="033AFE92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bookmarkStart w:id="11" w:name="_Hlk189833912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Дата размещения извещения в соответствии с подпунктом 1 пункта 1 статьи 39.18 Земельного кодекса Российской Федерации: 20.12.2024</w:t>
      </w:r>
    </w:p>
    <w:p w14:paraId="0944D81F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zh-CN"/>
          <w14:ligatures w14:val="none"/>
        </w:rPr>
        <w:t>Ограничения:</w:t>
      </w: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нет</w:t>
      </w:r>
    </w:p>
    <w:bookmarkEnd w:id="8"/>
    <w:bookmarkEnd w:id="11"/>
    <w:p w14:paraId="3123CFC4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 xml:space="preserve">Лот № 3 </w:t>
      </w:r>
    </w:p>
    <w:bookmarkEnd w:id="9"/>
    <w:p w14:paraId="45E66D02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Пермский край, Кудымкарский муниципальный округ, с </w:t>
      </w:r>
      <w:proofErr w:type="spellStart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Ёгва</w:t>
      </w:r>
      <w:proofErr w:type="spellEnd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, ул. Зелёная</w:t>
      </w:r>
    </w:p>
    <w:p w14:paraId="33F0B603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81:06:2940002:684</w:t>
      </w:r>
    </w:p>
    <w:p w14:paraId="34836FCD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Вид разрешенного использования: для ведения личного подсобного хозяйства (приусадебный земельный участок)</w:t>
      </w:r>
    </w:p>
    <w:p w14:paraId="3164D5BA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Площадь </w:t>
      </w:r>
      <w:proofErr w:type="gramStart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участка:  1807</w:t>
      </w:r>
      <w:proofErr w:type="gramEnd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кв.м.</w:t>
      </w:r>
    </w:p>
    <w:p w14:paraId="04681AA3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28D29F6E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333B0BFD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Срок аренды: 20 лет</w:t>
      </w:r>
    </w:p>
    <w:p w14:paraId="7B47B842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Начальный размер арендной платы в год: 5 </w:t>
      </w:r>
      <w:proofErr w:type="gramStart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000  рублей</w:t>
      </w:r>
      <w:proofErr w:type="gramEnd"/>
    </w:p>
    <w:p w14:paraId="0974A388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150 рублей</w:t>
      </w:r>
    </w:p>
    <w:p w14:paraId="5AB24D14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Задаток в размере 20% от начальной цены предмета аукциона: </w:t>
      </w:r>
      <w:proofErr w:type="gramStart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1000  рублей</w:t>
      </w:r>
      <w:proofErr w:type="gramEnd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.</w:t>
      </w:r>
    </w:p>
    <w:p w14:paraId="0543ECB5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Дата размещения извещения в соответствии с подпунктом 1 пункта 1 статьи 39.18 Земельного кодекса Российской Федерации: 20.12.2024</w:t>
      </w:r>
    </w:p>
    <w:p w14:paraId="19DC9993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Ограничения: нет</w:t>
      </w:r>
    </w:p>
    <w:p w14:paraId="3EFC4A42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 xml:space="preserve">Лот № 4 </w:t>
      </w:r>
    </w:p>
    <w:p w14:paraId="6FB9A61B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bookmarkStart w:id="12" w:name="_Hlk117767179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Земельный участок по адресу: Пермский край, </w:t>
      </w:r>
      <w:bookmarkStart w:id="13" w:name="_Hlk194478557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Кудымкарский муниципальный округ</w:t>
      </w:r>
      <w:bookmarkEnd w:id="13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, близ д. Казарина</w:t>
      </w:r>
    </w:p>
    <w:p w14:paraId="40265BBC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81:06:3030001:297</w:t>
      </w:r>
    </w:p>
    <w:p w14:paraId="1A9A13F1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Вид разрешенного использования: </w:t>
      </w:r>
      <w:bookmarkStart w:id="14" w:name="_Hlk167214824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для ведения личного подсобного хозяйства</w:t>
      </w:r>
      <w:bookmarkEnd w:id="14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(приусадебный земельный участок)</w:t>
      </w:r>
    </w:p>
    <w:p w14:paraId="23FBB375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Площадь </w:t>
      </w:r>
      <w:proofErr w:type="gramStart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участка:  2738</w:t>
      </w:r>
      <w:proofErr w:type="gramEnd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кв.м.</w:t>
      </w:r>
    </w:p>
    <w:p w14:paraId="0A205E1B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16C6FA0B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6A732F5E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Срок аренды: 20 лет</w:t>
      </w:r>
    </w:p>
    <w:p w14:paraId="5FED0BE7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lastRenderedPageBreak/>
        <w:t xml:space="preserve">Начальный размер арендной платы в год: 2 </w:t>
      </w:r>
      <w:proofErr w:type="gramStart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500  рублей</w:t>
      </w:r>
      <w:proofErr w:type="gramEnd"/>
    </w:p>
    <w:p w14:paraId="23EE8632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75 рублей</w:t>
      </w:r>
    </w:p>
    <w:p w14:paraId="109EE783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Задаток в размере 20% от начальной цены предмета аукциона: </w:t>
      </w:r>
      <w:proofErr w:type="gramStart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500  рублей</w:t>
      </w:r>
      <w:proofErr w:type="gramEnd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.</w:t>
      </w:r>
    </w:p>
    <w:p w14:paraId="3B243AAC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Дата размещения извещения в соответствии с подпунктом 1 пункта 1 статьи 39.18 Земельного кодекса Российской Федерации: 30.01.2025</w:t>
      </w:r>
    </w:p>
    <w:p w14:paraId="77EBA728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Ограничения: нет</w:t>
      </w:r>
    </w:p>
    <w:p w14:paraId="26789F18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  <w:t>Лот № 5</w:t>
      </w:r>
    </w:p>
    <w:p w14:paraId="7C7C3568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Земельный участок по адресу: Пермский край, Кудымкарский муниципальный округ, </w:t>
      </w:r>
      <w:bookmarkStart w:id="15" w:name="_Hlk194480754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поселок</w:t>
      </w:r>
      <w:bookmarkEnd w:id="15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Тихий </w:t>
      </w:r>
    </w:p>
    <w:p w14:paraId="4419C0E1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81:06:3080001:560</w:t>
      </w:r>
    </w:p>
    <w:p w14:paraId="2B09595F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Вид разрешенного использования: </w:t>
      </w:r>
      <w:bookmarkStart w:id="16" w:name="_Hlk194481163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для ведения личного подсобного хозяйства (приусадебный земельный участок)</w:t>
      </w:r>
      <w:bookmarkEnd w:id="16"/>
    </w:p>
    <w:p w14:paraId="20B65EFD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Площадь </w:t>
      </w:r>
      <w:proofErr w:type="gramStart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участка:  602</w:t>
      </w:r>
      <w:proofErr w:type="gramEnd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кв.м.</w:t>
      </w:r>
    </w:p>
    <w:p w14:paraId="0F66E2B6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79140893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  <w:bookmarkStart w:id="17" w:name="_Hlk189834630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bookmarkEnd w:id="17"/>
    <w:p w14:paraId="1099F2E8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Срок аренды: 20 лет</w:t>
      </w:r>
    </w:p>
    <w:p w14:paraId="7D08595D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Начальный размер арендной платы в год: 5 </w:t>
      </w:r>
      <w:proofErr w:type="gramStart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000  рублей</w:t>
      </w:r>
      <w:proofErr w:type="gramEnd"/>
    </w:p>
    <w:p w14:paraId="44592FA2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150 рублей</w:t>
      </w:r>
    </w:p>
    <w:p w14:paraId="2C853497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Задаток в размере 20% от начальной цены предмета аукциона: </w:t>
      </w:r>
      <w:proofErr w:type="gramStart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1000  рублей</w:t>
      </w:r>
      <w:proofErr w:type="gramEnd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.</w:t>
      </w:r>
    </w:p>
    <w:p w14:paraId="0D3F5D6D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bookmarkStart w:id="18" w:name="_Hlk189834659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Дата размещения извещения в соответствии с подпунктом 1 пункта 1 статьи 39.18 Земельного кодекса Российской Федерации: 15.04.2024</w:t>
      </w:r>
      <w:bookmarkEnd w:id="18"/>
    </w:p>
    <w:p w14:paraId="52EFC689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bookmarkStart w:id="19" w:name="_Hlk194481073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Ограничения: нет</w:t>
      </w:r>
    </w:p>
    <w:p w14:paraId="53A0487D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</w:pPr>
      <w:bookmarkStart w:id="20" w:name="_Hlk167214876"/>
      <w:bookmarkStart w:id="21" w:name="_Hlk194481267"/>
      <w:bookmarkEnd w:id="19"/>
      <w:r w:rsidRPr="000D6899"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  <w:t>Лот № 6</w:t>
      </w:r>
    </w:p>
    <w:p w14:paraId="4709D1A1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Земельный участок по адресу: Пермский край, Кудымкарский муниципальный округ, поселок Тихий</w:t>
      </w:r>
    </w:p>
    <w:p w14:paraId="5EBBEEBE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81:06:3010001:817</w:t>
      </w:r>
    </w:p>
    <w:p w14:paraId="6AC2E662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Вид разрешенного использования: для индивидуального жилищного строительства </w:t>
      </w:r>
    </w:p>
    <w:p w14:paraId="520D2500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Площадь </w:t>
      </w:r>
      <w:proofErr w:type="gramStart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участка:  1502</w:t>
      </w:r>
      <w:proofErr w:type="gramEnd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кв.м.</w:t>
      </w:r>
    </w:p>
    <w:p w14:paraId="5D516450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16823FCF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1DD6AD83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Срок аренды: 20 лет</w:t>
      </w:r>
    </w:p>
    <w:p w14:paraId="4FCB2EBD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Начальный размер арендной платы в год: 10 </w:t>
      </w:r>
      <w:proofErr w:type="gramStart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000  рублей</w:t>
      </w:r>
      <w:proofErr w:type="gramEnd"/>
    </w:p>
    <w:p w14:paraId="40CCF2AF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300 рублей</w:t>
      </w:r>
    </w:p>
    <w:p w14:paraId="1186FE3E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lastRenderedPageBreak/>
        <w:t xml:space="preserve">Задаток в размере 20% от начальной цены предмета аукциона: </w:t>
      </w:r>
      <w:proofErr w:type="gramStart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2000  рублей</w:t>
      </w:r>
      <w:proofErr w:type="gramEnd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.</w:t>
      </w:r>
      <w:bookmarkEnd w:id="20"/>
    </w:p>
    <w:p w14:paraId="02D43BC3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Дата размещения извещения в соответствии с подпунктом 1 пункта 1 статьи 39.18 Земельного кодекса Российской Федерации: 15.10.2023</w:t>
      </w:r>
    </w:p>
    <w:bookmarkEnd w:id="10"/>
    <w:bookmarkEnd w:id="12"/>
    <w:p w14:paraId="5AA8304C" w14:textId="1CE61FA0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Ограничения: нет</w:t>
      </w:r>
      <w:bookmarkEnd w:id="21"/>
    </w:p>
    <w:p w14:paraId="0151C069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  <w:t>Лот № 7</w:t>
      </w:r>
    </w:p>
    <w:p w14:paraId="384F25BB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Земельный участок по адресу: Пермский край, Кудымкарский муниципальный округ, поселок Тихий</w:t>
      </w:r>
    </w:p>
    <w:p w14:paraId="4F674981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81:06:3010001:843</w:t>
      </w:r>
    </w:p>
    <w:p w14:paraId="487BC59C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Вид разрешенного использования: для ведения личного подсобного хозяйства (приусадебный земельный участок)</w:t>
      </w:r>
    </w:p>
    <w:p w14:paraId="4F58D327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Площадь </w:t>
      </w:r>
      <w:proofErr w:type="gramStart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участка:  1370</w:t>
      </w:r>
      <w:proofErr w:type="gramEnd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кв.м.</w:t>
      </w:r>
    </w:p>
    <w:p w14:paraId="1DA96513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06973E95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734881D7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Срок аренды: 20 лет</w:t>
      </w:r>
    </w:p>
    <w:p w14:paraId="3FA9F949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Начальный размер арендной платы в год: 10 </w:t>
      </w:r>
      <w:proofErr w:type="gramStart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000  рублей</w:t>
      </w:r>
      <w:proofErr w:type="gramEnd"/>
    </w:p>
    <w:p w14:paraId="76CD39D0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300 рублей</w:t>
      </w:r>
    </w:p>
    <w:p w14:paraId="3A2FC7AA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Задаток в размере 20% от начальной цены предмета аукциона: </w:t>
      </w:r>
      <w:proofErr w:type="gramStart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2000  рублей</w:t>
      </w:r>
      <w:proofErr w:type="gramEnd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.</w:t>
      </w:r>
    </w:p>
    <w:p w14:paraId="560B9C33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Дата размещения извещения в соответствии с подпунктом 1 пункта 1 статьи 39.18 Земельного кодекса Российской Федерации: 24.09.2024</w:t>
      </w:r>
    </w:p>
    <w:p w14:paraId="16742965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Ограничения: нет</w:t>
      </w:r>
    </w:p>
    <w:p w14:paraId="0164CB81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  <w:t>Лот № 8</w:t>
      </w:r>
    </w:p>
    <w:p w14:paraId="12DFD61A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Земельный участок по адресу: Пермский край, Кудымкарский муниципальный округ, поселок Тихий</w:t>
      </w:r>
    </w:p>
    <w:p w14:paraId="30256CCD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81:06:3010001:842</w:t>
      </w:r>
    </w:p>
    <w:p w14:paraId="26CBD325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Вид разрешенного использования: для индивидуального жилищного строительства </w:t>
      </w:r>
    </w:p>
    <w:p w14:paraId="74700C64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Площадь </w:t>
      </w:r>
      <w:proofErr w:type="gramStart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участка:  2494</w:t>
      </w:r>
      <w:proofErr w:type="gramEnd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кв.м.</w:t>
      </w:r>
    </w:p>
    <w:p w14:paraId="099847A3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3200F848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6A41A13E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Срок аренды: 20 лет</w:t>
      </w:r>
    </w:p>
    <w:p w14:paraId="72D3C57A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Начальный размер арендной платы в год: 10 </w:t>
      </w:r>
      <w:proofErr w:type="gramStart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000  рублей</w:t>
      </w:r>
      <w:proofErr w:type="gramEnd"/>
    </w:p>
    <w:p w14:paraId="414BC01F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300 рублей</w:t>
      </w:r>
    </w:p>
    <w:p w14:paraId="12164732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Задаток в размере 20% от начальной цены предмета аукциона: </w:t>
      </w:r>
      <w:proofErr w:type="gramStart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2000  рублей</w:t>
      </w:r>
      <w:proofErr w:type="gramEnd"/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.</w:t>
      </w:r>
    </w:p>
    <w:p w14:paraId="7BB60C26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Дата размещения извещения в соответствии с подпунктом 1 пункта 1 статьи 39.18 Земельного кодекса Российской Федерации: 20.12.2024</w:t>
      </w:r>
    </w:p>
    <w:p w14:paraId="11FCF67C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lastRenderedPageBreak/>
        <w:t>Ограничения: нет</w:t>
      </w:r>
    </w:p>
    <w:p w14:paraId="30889D15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</w:p>
    <w:p w14:paraId="03FF04A7" w14:textId="77777777" w:rsidR="000D6899" w:rsidRPr="000D6899" w:rsidRDefault="000D6899" w:rsidP="000D68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Победителем признается участник, предложивший наибольший размер арендной платы в год, относительно других участников аукциона.</w:t>
      </w:r>
    </w:p>
    <w:p w14:paraId="69621BDC" w14:textId="43DB6474" w:rsidR="000D6899" w:rsidRPr="000D6899" w:rsidRDefault="000D6899" w:rsidP="000D68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Дата начала приема заявок на участие в аукционе: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10 апреля </w:t>
      </w:r>
      <w:r w:rsidRPr="000D689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2025 года с 9-00 часов.</w:t>
      </w:r>
    </w:p>
    <w:p w14:paraId="73D3B2AA" w14:textId="7A8A4885" w:rsidR="000D6899" w:rsidRPr="000D6899" w:rsidRDefault="000D6899" w:rsidP="000D68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Дата окончания приема заявок на участие в аукционе: </w:t>
      </w:r>
      <w:r w:rsidR="0081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18 апреля </w:t>
      </w:r>
      <w:r w:rsidRPr="000D689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2025 года до 17-00 часов включительно.</w:t>
      </w:r>
    </w:p>
    <w:p w14:paraId="1B7A2B9B" w14:textId="457C37B1" w:rsidR="000D6899" w:rsidRPr="000D6899" w:rsidRDefault="000D6899" w:rsidP="000D68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Дата рассмотрения заявок на участие в аукционе:</w:t>
      </w:r>
      <w:r w:rsidR="00815A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23 апреля </w:t>
      </w:r>
      <w:r w:rsidRPr="000D689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2025 года.</w:t>
      </w:r>
    </w:p>
    <w:p w14:paraId="38E798EC" w14:textId="77777777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   Для участия в аукционе необходимо внести задаток в размере 20% от начальной цены предмета аукциона.</w:t>
      </w:r>
    </w:p>
    <w:p w14:paraId="27E277BE" w14:textId="666B1442" w:rsidR="000D6899" w:rsidRPr="000D6899" w:rsidRDefault="000D6899" w:rsidP="000D6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   Задаток должен поступить на счет администрации Кудымкарского муниципального округа Пермского края, указанный в извещении, в срок не позднее </w:t>
      </w:r>
      <w:r w:rsidR="00815A7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23 апреля</w:t>
      </w:r>
      <w:r w:rsidRPr="000D689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2025 года. Задаток возвращается участникам аукциона, за исключением его победителей, в течение трех рабочих дней со дня подведения итогов аукциона.</w:t>
      </w:r>
    </w:p>
    <w:p w14:paraId="36187DFB" w14:textId="77777777" w:rsidR="000D6899" w:rsidRPr="000D6899" w:rsidRDefault="000D6899" w:rsidP="000D68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Адрес </w:t>
      </w:r>
      <w:proofErr w:type="gramStart"/>
      <w:r w:rsidRPr="000D689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приема  заявок</w:t>
      </w:r>
      <w:proofErr w:type="gramEnd"/>
      <w:r w:rsidRPr="000D689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 участие в аукционе: г. Кудымкар, ул. Лихачева, 54, кабинет 213 (приемная).   </w:t>
      </w:r>
    </w:p>
    <w:p w14:paraId="64A5C45F" w14:textId="77777777" w:rsidR="000D6899" w:rsidRPr="000D6899" w:rsidRDefault="000D6899" w:rsidP="000D68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Реквизиты счета для перечисления задатка:</w:t>
      </w:r>
    </w:p>
    <w:p w14:paraId="466B6793" w14:textId="77777777" w:rsidR="000D6899" w:rsidRPr="000D6899" w:rsidRDefault="000D6899" w:rsidP="000D689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Юридический адрес. 619000 г. Кудымкар, ул. Лихачева, д.54                                                      </w:t>
      </w:r>
    </w:p>
    <w:p w14:paraId="21713DEF" w14:textId="77777777" w:rsidR="000D6899" w:rsidRPr="000D6899" w:rsidRDefault="000D6899" w:rsidP="000D689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УФК по Пермскому краю (администрация Кудымкарского муниципального округа Пермского края, л/с 05563Q40770)</w:t>
      </w:r>
    </w:p>
    <w:p w14:paraId="1061B0E6" w14:textId="77777777" w:rsidR="000D6899" w:rsidRPr="000D6899" w:rsidRDefault="000D6899" w:rsidP="000D689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ИНН 5981010782   КПП 598101001</w:t>
      </w:r>
    </w:p>
    <w:p w14:paraId="0ECC2E71" w14:textId="77777777" w:rsidR="000D6899" w:rsidRPr="000D6899" w:rsidRDefault="000D6899" w:rsidP="000D689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единый казначейский счет 40102810145370000048</w:t>
      </w:r>
    </w:p>
    <w:p w14:paraId="4A1E5215" w14:textId="77777777" w:rsidR="000D6899" w:rsidRPr="000D6899" w:rsidRDefault="000D6899" w:rsidP="000D689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казначейский счет 03232643575280005601</w:t>
      </w:r>
    </w:p>
    <w:p w14:paraId="083FCFD7" w14:textId="77777777" w:rsidR="000D6899" w:rsidRPr="000D6899" w:rsidRDefault="000D6899" w:rsidP="000D689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ОТДЕЛЕНИЕ ПЕРМЬ БАНКА РОССИИ//УФК по Пермскому краю, г. Пермь</w:t>
      </w:r>
    </w:p>
    <w:p w14:paraId="13152747" w14:textId="77777777" w:rsidR="000D6899" w:rsidRPr="000D6899" w:rsidRDefault="000D6899" w:rsidP="000D689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БИК ТОФК 015773997 </w:t>
      </w:r>
    </w:p>
    <w:p w14:paraId="2D907CCD" w14:textId="77777777" w:rsidR="000D6899" w:rsidRPr="000D6899" w:rsidRDefault="000D6899" w:rsidP="000D689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ОКТМО 57528000</w:t>
      </w:r>
    </w:p>
    <w:p w14:paraId="1B108C2E" w14:textId="77777777" w:rsidR="000D6899" w:rsidRPr="000D6899" w:rsidRDefault="000D6899" w:rsidP="000D6899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Назначение платежа: задаток на участие в аукционе.     </w:t>
      </w:r>
    </w:p>
    <w:p w14:paraId="64DE9407" w14:textId="77777777" w:rsidR="000D6899" w:rsidRPr="000D6899" w:rsidRDefault="000D6899" w:rsidP="000D68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Физические лица вправе участвовать лично или через представителей.  Доверенность от имени гражданина может быть удостоверена нотариально или </w:t>
      </w:r>
      <w:bookmarkStart w:id="22" w:name="_Hlk99549632"/>
      <w:r w:rsidRPr="000D689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ином установленном законодательством порядке</w:t>
      </w:r>
      <w:bookmarkEnd w:id="22"/>
      <w:r w:rsidRPr="000D689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9E1D025" w14:textId="77777777" w:rsidR="000D6899" w:rsidRPr="000D6899" w:rsidRDefault="000D6899" w:rsidP="000D68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Осмотр земельных участков на местности претендентами осуществляется самостоятельно. </w:t>
      </w:r>
    </w:p>
    <w:p w14:paraId="76FB0217" w14:textId="77777777" w:rsidR="000D6899" w:rsidRPr="000D6899" w:rsidRDefault="000D6899" w:rsidP="000D68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0D689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Ознакомиться с местом расположения земельного участка, формой заявки, условиями договора, информацией о технических условиях подключения (технологического присоединения) к сетям инженерной инфраструктуры, предусматривающих максимальную нагрузку, сроке подключения (технологического присоединения) планируемого объекта капитального строительства к сетям инженерной инфраструктуры, сроке действия технических условий и информацию о плате за подключение (технологическое   присоединение), градостроительным планом, а также сведениями о земельном участке, выставляемом на аукцион, можно с момента начала приема заявок по адресу организатора аукциона (Пермский край, г. Кудымкар, ул. Лихачева, 54  </w:t>
      </w:r>
      <w:proofErr w:type="spellStart"/>
      <w:r w:rsidRPr="000D689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каб</w:t>
      </w:r>
      <w:proofErr w:type="spellEnd"/>
      <w:r w:rsidRPr="000D689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 201, 219) и по телефону (834260) 45246.</w:t>
      </w:r>
    </w:p>
    <w:p w14:paraId="168C26B7" w14:textId="77777777" w:rsidR="000D6899" w:rsidRPr="000D6899" w:rsidRDefault="000D6899" w:rsidP="000D6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D689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Администрация Кудымкарского муниципального округа Пермского края принимает решение об отказе в проведении аукциона в случае выявления обстоятельств, предусмотренных </w:t>
      </w:r>
      <w:hyperlink r:id="rId4" w:history="1">
        <w:r w:rsidRPr="000D6899"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пунктом 8</w:t>
        </w:r>
      </w:hyperlink>
      <w:r w:rsidRPr="000D689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статьи 39.11 </w:t>
      </w:r>
      <w:bookmarkStart w:id="23" w:name="_Hlk194484812"/>
      <w:r w:rsidRPr="000D689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Земельного кодекса Российской Федерации</w:t>
      </w:r>
      <w:bookmarkEnd w:id="23"/>
      <w:r w:rsidRPr="000D689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в порядке и в сроки установленные пунктом 24 статьи 39.11 Земельного кодекса Российской Федерации. </w:t>
      </w:r>
    </w:p>
    <w:p w14:paraId="6639D001" w14:textId="77777777" w:rsidR="00410BAB" w:rsidRDefault="00410BAB"/>
    <w:sectPr w:rsidR="00410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99"/>
    <w:rsid w:val="000D6899"/>
    <w:rsid w:val="00345474"/>
    <w:rsid w:val="00410BAB"/>
    <w:rsid w:val="006E2BF4"/>
    <w:rsid w:val="00815A78"/>
    <w:rsid w:val="00923689"/>
    <w:rsid w:val="009256FD"/>
    <w:rsid w:val="00B2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1BB13"/>
  <w15:chartTrackingRefBased/>
  <w15:docId w15:val="{49A4C59E-AEAA-4BFA-BE66-FB152C79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6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8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8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8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8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8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8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8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8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68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68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68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689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68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68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68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68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68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6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8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6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6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68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68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68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68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689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68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4BD69516615C5FA207D553354EEE101FCC50E04A345F4B625D378FF53E0A1052EA8DCB708Q1l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1678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2025-04-07T07:06:00Z</dcterms:created>
  <dcterms:modified xsi:type="dcterms:W3CDTF">2025-04-07T07:29:00Z</dcterms:modified>
</cp:coreProperties>
</file>