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D0" w:rsidRDefault="009762D0" w:rsidP="004F6389">
      <w:pPr>
        <w:jc w:val="center"/>
        <w:rPr>
          <w:b/>
          <w:iCs w:val="0"/>
          <w:color w:val="auto"/>
          <w:szCs w:val="28"/>
        </w:rPr>
      </w:pPr>
      <w:r>
        <w:rPr>
          <w:iCs w:val="0"/>
          <w:color w:val="auto"/>
          <w:szCs w:val="28"/>
        </w:rPr>
        <w:t xml:space="preserve">                    </w:t>
      </w:r>
      <w:bookmarkStart w:id="0" w:name="_GoBack"/>
      <w:bookmarkEnd w:id="0"/>
      <w:r>
        <w:rPr>
          <w:iCs w:val="0"/>
          <w:color w:val="auto"/>
          <w:szCs w:val="28"/>
        </w:rPr>
        <w:t xml:space="preserve">                                                                            </w:t>
      </w:r>
    </w:p>
    <w:p w:rsidR="004F6389" w:rsidRPr="007A456A" w:rsidRDefault="004F6389" w:rsidP="004F6389">
      <w:pPr>
        <w:jc w:val="center"/>
        <w:rPr>
          <w:b/>
          <w:iCs w:val="0"/>
          <w:color w:val="auto"/>
          <w:szCs w:val="28"/>
        </w:rPr>
      </w:pPr>
      <w:r w:rsidRPr="007A456A">
        <w:rPr>
          <w:b/>
          <w:iCs w:val="0"/>
          <w:color w:val="auto"/>
          <w:szCs w:val="28"/>
        </w:rPr>
        <w:t>ПОВЕСТКА</w:t>
      </w:r>
    </w:p>
    <w:p w:rsidR="00D24D83" w:rsidRPr="007A456A" w:rsidRDefault="00A04EE2" w:rsidP="004F6389">
      <w:pPr>
        <w:jc w:val="center"/>
        <w:rPr>
          <w:b/>
          <w:sz w:val="24"/>
          <w:szCs w:val="24"/>
        </w:rPr>
      </w:pPr>
      <w:r w:rsidRPr="007A456A">
        <w:rPr>
          <w:b/>
          <w:sz w:val="24"/>
          <w:szCs w:val="24"/>
        </w:rPr>
        <w:t xml:space="preserve">совместного </w:t>
      </w:r>
      <w:r w:rsidR="00D24D83" w:rsidRPr="007A456A">
        <w:rPr>
          <w:b/>
          <w:sz w:val="24"/>
          <w:szCs w:val="24"/>
        </w:rPr>
        <w:t xml:space="preserve">совещания </w:t>
      </w:r>
      <w:r w:rsidRPr="007A456A">
        <w:rPr>
          <w:b/>
          <w:sz w:val="24"/>
          <w:szCs w:val="24"/>
        </w:rPr>
        <w:t>Министерства агропромышленного комплекса Пермского края и Министерства</w:t>
      </w:r>
      <w:r w:rsidR="00D24D83" w:rsidRPr="007A456A">
        <w:rPr>
          <w:b/>
          <w:sz w:val="24"/>
          <w:szCs w:val="24"/>
        </w:rPr>
        <w:t xml:space="preserve"> по делам Коми-Пермяцкого округа Пермского края </w:t>
      </w:r>
      <w:r w:rsidRPr="007A456A">
        <w:rPr>
          <w:b/>
          <w:sz w:val="24"/>
          <w:szCs w:val="24"/>
        </w:rPr>
        <w:t>с муниципальными образованиями Коми-Пермяцкого округа «О механизмах государственной поддержки производителей и переработчиков сельскохозяйственной продукции»</w:t>
      </w:r>
    </w:p>
    <w:p w:rsidR="00D24D83" w:rsidRPr="007A456A" w:rsidRDefault="00D24D83" w:rsidP="00D24D83">
      <w:pPr>
        <w:shd w:val="clear" w:color="auto" w:fill="FFFFFF"/>
        <w:jc w:val="center"/>
        <w:outlineLvl w:val="0"/>
        <w:rPr>
          <w:b/>
          <w:szCs w:val="28"/>
        </w:rPr>
      </w:pPr>
    </w:p>
    <w:p w:rsidR="00D24D83" w:rsidRPr="007A456A" w:rsidRDefault="00D24D83" w:rsidP="00D24D83">
      <w:pPr>
        <w:shd w:val="clear" w:color="auto" w:fill="FFFFFF"/>
        <w:outlineLvl w:val="0"/>
        <w:rPr>
          <w:i/>
          <w:szCs w:val="28"/>
        </w:rPr>
      </w:pPr>
      <w:r w:rsidRPr="007A456A">
        <w:rPr>
          <w:i/>
          <w:szCs w:val="28"/>
        </w:rPr>
        <w:t>Д</w:t>
      </w:r>
      <w:r w:rsidRPr="007A456A">
        <w:rPr>
          <w:i/>
          <w:szCs w:val="28"/>
          <w:u w:val="single"/>
        </w:rPr>
        <w:t>ата проведения</w:t>
      </w:r>
      <w:r w:rsidRPr="007A456A">
        <w:rPr>
          <w:i/>
          <w:szCs w:val="28"/>
        </w:rPr>
        <w:t xml:space="preserve">: </w:t>
      </w:r>
      <w:r w:rsidR="00E11EC3">
        <w:rPr>
          <w:b/>
          <w:i/>
          <w:szCs w:val="28"/>
        </w:rPr>
        <w:t>10</w:t>
      </w:r>
      <w:r w:rsidR="007A456A" w:rsidRPr="007A456A">
        <w:rPr>
          <w:b/>
          <w:i/>
          <w:szCs w:val="28"/>
        </w:rPr>
        <w:t xml:space="preserve"> </w:t>
      </w:r>
      <w:r w:rsidR="00E11EC3" w:rsidRPr="007A456A">
        <w:rPr>
          <w:b/>
          <w:i/>
          <w:szCs w:val="28"/>
        </w:rPr>
        <w:t>марта 2022</w:t>
      </w:r>
      <w:r w:rsidRPr="007A456A">
        <w:rPr>
          <w:b/>
          <w:i/>
          <w:szCs w:val="28"/>
        </w:rPr>
        <w:t xml:space="preserve"> года</w:t>
      </w:r>
    </w:p>
    <w:p w:rsidR="00D24D83" w:rsidRPr="007A456A" w:rsidRDefault="00D24D83" w:rsidP="00D24D83">
      <w:pPr>
        <w:tabs>
          <w:tab w:val="left" w:pos="5977"/>
        </w:tabs>
        <w:spacing w:line="360" w:lineRule="exact"/>
        <w:jc w:val="both"/>
        <w:rPr>
          <w:i/>
          <w:color w:val="1F497D"/>
          <w:szCs w:val="28"/>
        </w:rPr>
      </w:pPr>
      <w:r w:rsidRPr="007A456A">
        <w:rPr>
          <w:i/>
          <w:szCs w:val="28"/>
          <w:u w:val="single"/>
        </w:rPr>
        <w:t>Время проведения</w:t>
      </w:r>
      <w:r w:rsidRPr="007A456A">
        <w:rPr>
          <w:i/>
          <w:szCs w:val="28"/>
        </w:rPr>
        <w:t xml:space="preserve">: </w:t>
      </w:r>
      <w:r w:rsidR="00F20228" w:rsidRPr="007A456A">
        <w:rPr>
          <w:b/>
          <w:i/>
          <w:szCs w:val="28"/>
        </w:rPr>
        <w:t>10.</w:t>
      </w:r>
      <w:r w:rsidR="007A456A" w:rsidRPr="007A456A">
        <w:rPr>
          <w:b/>
          <w:i/>
          <w:szCs w:val="28"/>
        </w:rPr>
        <w:t>00</w:t>
      </w:r>
      <w:r w:rsidRPr="007A456A">
        <w:rPr>
          <w:b/>
          <w:i/>
          <w:szCs w:val="28"/>
        </w:rPr>
        <w:t>-</w:t>
      </w:r>
      <w:r w:rsidR="007A456A" w:rsidRPr="007A456A">
        <w:rPr>
          <w:b/>
          <w:i/>
          <w:szCs w:val="28"/>
        </w:rPr>
        <w:t>11</w:t>
      </w:r>
      <w:r w:rsidR="00F20228" w:rsidRPr="007A456A">
        <w:rPr>
          <w:b/>
          <w:i/>
          <w:szCs w:val="28"/>
        </w:rPr>
        <w:t>.00</w:t>
      </w:r>
      <w:r w:rsidRPr="007A456A">
        <w:rPr>
          <w:b/>
          <w:i/>
          <w:szCs w:val="28"/>
        </w:rPr>
        <w:t xml:space="preserve"> час.</w:t>
      </w:r>
    </w:p>
    <w:p w:rsidR="00E93BC5" w:rsidRPr="00A3319A" w:rsidRDefault="00D24D83" w:rsidP="00D860A0">
      <w:pPr>
        <w:tabs>
          <w:tab w:val="left" w:pos="5977"/>
        </w:tabs>
        <w:rPr>
          <w:b/>
        </w:rPr>
      </w:pPr>
      <w:r w:rsidRPr="007A456A">
        <w:rPr>
          <w:i/>
          <w:spacing w:val="-10"/>
          <w:szCs w:val="28"/>
          <w:u w:val="single"/>
        </w:rPr>
        <w:t>Место проведения</w:t>
      </w:r>
      <w:r w:rsidRPr="007A456A">
        <w:rPr>
          <w:i/>
          <w:spacing w:val="-10"/>
          <w:szCs w:val="28"/>
        </w:rPr>
        <w:t xml:space="preserve">: </w:t>
      </w:r>
      <w:r w:rsidR="007670DD" w:rsidRPr="007A456A">
        <w:rPr>
          <w:i/>
          <w:spacing w:val="-10"/>
          <w:szCs w:val="28"/>
        </w:rPr>
        <w:t xml:space="preserve">г. </w:t>
      </w:r>
      <w:r w:rsidRPr="007A456A">
        <w:rPr>
          <w:i/>
          <w:spacing w:val="-10"/>
          <w:szCs w:val="28"/>
        </w:rPr>
        <w:t>Кудымкар, ул. 50-лет Октября, актовый зал, 3-й этаж</w:t>
      </w:r>
      <w:r w:rsidR="007A456A" w:rsidRPr="007A456A">
        <w:rPr>
          <w:i/>
          <w:spacing w:val="-10"/>
          <w:szCs w:val="28"/>
        </w:rPr>
        <w:t>, ВКС</w:t>
      </w:r>
      <w:r w:rsidR="00A3319A">
        <w:rPr>
          <w:i/>
          <w:spacing w:val="-10"/>
          <w:szCs w:val="28"/>
        </w:rPr>
        <w:t xml:space="preserve"> (</w:t>
      </w:r>
      <w:proofErr w:type="spellStart"/>
      <w:r w:rsidR="00A3319A">
        <w:rPr>
          <w:i/>
          <w:spacing w:val="-10"/>
          <w:szCs w:val="28"/>
          <w:lang w:val="en-US"/>
        </w:rPr>
        <w:t>TrueConf</w:t>
      </w:r>
      <w:proofErr w:type="spellEnd"/>
      <w:r w:rsidR="00A3319A" w:rsidRPr="00A3319A">
        <w:rPr>
          <w:i/>
          <w:spacing w:val="-10"/>
          <w:szCs w:val="28"/>
        </w:rPr>
        <w:t>)</w:t>
      </w:r>
    </w:p>
    <w:tbl>
      <w:tblPr>
        <w:tblW w:w="11053" w:type="dxa"/>
        <w:tblInd w:w="-704" w:type="dxa"/>
        <w:tblLook w:val="00A0" w:firstRow="1" w:lastRow="0" w:firstColumn="1" w:lastColumn="0" w:noHBand="0" w:noVBand="0"/>
      </w:tblPr>
      <w:tblGrid>
        <w:gridCol w:w="597"/>
        <w:gridCol w:w="816"/>
        <w:gridCol w:w="6479"/>
        <w:gridCol w:w="2613"/>
        <w:gridCol w:w="548"/>
      </w:tblGrid>
      <w:tr w:rsidR="00E93BC5" w:rsidRPr="007A456A" w:rsidTr="00F20228">
        <w:trPr>
          <w:gridBefore w:val="1"/>
          <w:wBefore w:w="597" w:type="dxa"/>
          <w:trHeight w:val="80"/>
        </w:trPr>
        <w:tc>
          <w:tcPr>
            <w:tcW w:w="7295" w:type="dxa"/>
            <w:gridSpan w:val="2"/>
          </w:tcPr>
          <w:p w:rsidR="00E93BC5" w:rsidRPr="007A456A" w:rsidRDefault="00E93BC5" w:rsidP="00D03F60">
            <w:pPr>
              <w:ind w:left="-108" w:firstLine="108"/>
              <w:rPr>
                <w:i/>
                <w:szCs w:val="28"/>
              </w:rPr>
            </w:pPr>
          </w:p>
        </w:tc>
        <w:tc>
          <w:tcPr>
            <w:tcW w:w="3161" w:type="dxa"/>
            <w:gridSpan w:val="2"/>
          </w:tcPr>
          <w:p w:rsidR="00D03F60" w:rsidRPr="007A456A" w:rsidRDefault="00D03F60" w:rsidP="00FA6419">
            <w:pPr>
              <w:spacing w:line="228" w:lineRule="auto"/>
              <w:ind w:left="209" w:right="141" w:hanging="209"/>
              <w:rPr>
                <w:i/>
                <w:szCs w:val="28"/>
              </w:rPr>
            </w:pPr>
          </w:p>
        </w:tc>
      </w:tr>
      <w:tr w:rsidR="009A204A" w:rsidRPr="007A456A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A" w:rsidRPr="007A456A" w:rsidRDefault="009A204A">
            <w:pPr>
              <w:spacing w:before="120" w:line="360" w:lineRule="exact"/>
              <w:jc w:val="center"/>
              <w:rPr>
                <w:szCs w:val="28"/>
              </w:rPr>
            </w:pPr>
            <w:r w:rsidRPr="007A456A">
              <w:rPr>
                <w:szCs w:val="28"/>
              </w:rPr>
              <w:t>Время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A" w:rsidRPr="007A456A" w:rsidRDefault="009A204A">
            <w:pPr>
              <w:spacing w:before="120" w:line="300" w:lineRule="exact"/>
              <w:jc w:val="center"/>
              <w:rPr>
                <w:szCs w:val="28"/>
              </w:rPr>
            </w:pPr>
            <w:r w:rsidRPr="007A456A">
              <w:rPr>
                <w:szCs w:val="28"/>
              </w:rPr>
              <w:t>Рассматриваемые вопросы</w:t>
            </w:r>
          </w:p>
        </w:tc>
      </w:tr>
      <w:tr w:rsidR="009A204A" w:rsidRPr="007A456A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  <w:trHeight w:val="10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04A" w:rsidRPr="007A456A" w:rsidRDefault="00F20228" w:rsidP="007A456A">
            <w:pPr>
              <w:rPr>
                <w:szCs w:val="28"/>
              </w:rPr>
            </w:pPr>
            <w:r w:rsidRPr="007A456A">
              <w:rPr>
                <w:szCs w:val="28"/>
              </w:rPr>
              <w:t>10.</w:t>
            </w:r>
            <w:r w:rsidR="007A456A" w:rsidRPr="007A456A">
              <w:rPr>
                <w:szCs w:val="28"/>
              </w:rPr>
              <w:t>00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04A" w:rsidRPr="007A456A" w:rsidRDefault="009A204A">
            <w:pPr>
              <w:spacing w:line="300" w:lineRule="exact"/>
              <w:rPr>
                <w:sz w:val="24"/>
                <w:szCs w:val="24"/>
              </w:rPr>
            </w:pPr>
            <w:r w:rsidRPr="007A456A">
              <w:rPr>
                <w:szCs w:val="28"/>
              </w:rPr>
              <w:t>Приветственное слово</w:t>
            </w:r>
            <w:r w:rsidRPr="007A456A">
              <w:t xml:space="preserve"> </w:t>
            </w:r>
          </w:p>
          <w:p w:rsidR="009A204A" w:rsidRPr="007A456A" w:rsidRDefault="00A04EE2" w:rsidP="00587C60">
            <w:pPr>
              <w:spacing w:line="300" w:lineRule="exact"/>
              <w:rPr>
                <w:szCs w:val="28"/>
              </w:rPr>
            </w:pPr>
            <w:r w:rsidRPr="007A456A">
              <w:rPr>
                <w:b/>
                <w:szCs w:val="28"/>
              </w:rPr>
              <w:t xml:space="preserve">Баяндин Виталий Леонидович </w:t>
            </w:r>
            <w:r w:rsidRPr="007A456A">
              <w:rPr>
                <w:szCs w:val="28"/>
              </w:rPr>
              <w:t xml:space="preserve">- </w:t>
            </w:r>
            <w:proofErr w:type="spellStart"/>
            <w:r w:rsidRPr="007A456A">
              <w:rPr>
                <w:szCs w:val="28"/>
              </w:rPr>
              <w:t>И.о</w:t>
            </w:r>
            <w:proofErr w:type="spellEnd"/>
            <w:r w:rsidRPr="007A456A">
              <w:rPr>
                <w:szCs w:val="28"/>
              </w:rPr>
              <w:t>. главы</w:t>
            </w:r>
            <w:r w:rsidR="009A204A" w:rsidRPr="007A456A">
              <w:rPr>
                <w:szCs w:val="28"/>
              </w:rPr>
              <w:t xml:space="preserve"> Коми-Пермяцкого округа - министр</w:t>
            </w:r>
            <w:r w:rsidRPr="007A456A">
              <w:rPr>
                <w:szCs w:val="28"/>
              </w:rPr>
              <w:t>а</w:t>
            </w:r>
            <w:r w:rsidR="009A204A" w:rsidRPr="007A456A">
              <w:rPr>
                <w:szCs w:val="28"/>
              </w:rPr>
              <w:t xml:space="preserve"> Пермского края</w:t>
            </w:r>
            <w:r w:rsidRPr="007A456A">
              <w:rPr>
                <w:szCs w:val="28"/>
              </w:rPr>
              <w:t>,</w:t>
            </w:r>
          </w:p>
          <w:p w:rsidR="00A04EE2" w:rsidRPr="007A456A" w:rsidRDefault="00A04EE2" w:rsidP="00587C60">
            <w:pPr>
              <w:spacing w:line="300" w:lineRule="exact"/>
              <w:rPr>
                <w:szCs w:val="28"/>
              </w:rPr>
            </w:pPr>
            <w:r w:rsidRPr="007A456A">
              <w:rPr>
                <w:b/>
                <w:szCs w:val="28"/>
              </w:rPr>
              <w:t>Носков Павел Алексеевич</w:t>
            </w:r>
            <w:r w:rsidRPr="007A456A">
              <w:rPr>
                <w:szCs w:val="28"/>
              </w:rPr>
              <w:t xml:space="preserve"> – министр агропромышл</w:t>
            </w:r>
            <w:r w:rsidR="007A456A" w:rsidRPr="007A456A">
              <w:rPr>
                <w:szCs w:val="28"/>
              </w:rPr>
              <w:t>енного комплекса Пермского края (в формате ВКС)</w:t>
            </w:r>
          </w:p>
        </w:tc>
      </w:tr>
      <w:tr w:rsidR="009A204A" w:rsidRPr="007A456A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  <w:trHeight w:val="10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04A" w:rsidRPr="007A456A" w:rsidRDefault="009A204A">
            <w:pPr>
              <w:rPr>
                <w:szCs w:val="28"/>
              </w:rPr>
            </w:pPr>
          </w:p>
          <w:p w:rsidR="009A204A" w:rsidRPr="007A456A" w:rsidRDefault="00F20228" w:rsidP="007A456A">
            <w:pPr>
              <w:rPr>
                <w:szCs w:val="28"/>
              </w:rPr>
            </w:pPr>
            <w:r w:rsidRPr="007A456A">
              <w:rPr>
                <w:szCs w:val="28"/>
              </w:rPr>
              <w:t>10.</w:t>
            </w:r>
            <w:r w:rsidR="007A456A" w:rsidRPr="007A456A">
              <w:rPr>
                <w:szCs w:val="28"/>
              </w:rPr>
              <w:t>10</w:t>
            </w:r>
            <w:r w:rsidRPr="007A456A">
              <w:rPr>
                <w:szCs w:val="28"/>
              </w:rPr>
              <w:t>-</w:t>
            </w:r>
            <w:r w:rsidR="007A456A" w:rsidRPr="007A456A">
              <w:rPr>
                <w:szCs w:val="28"/>
              </w:rPr>
              <w:t>10</w:t>
            </w:r>
            <w:r w:rsidRPr="007A456A">
              <w:rPr>
                <w:szCs w:val="28"/>
              </w:rPr>
              <w:t>.</w:t>
            </w:r>
            <w:r w:rsidR="007A456A" w:rsidRPr="007A456A">
              <w:rPr>
                <w:szCs w:val="28"/>
              </w:rPr>
              <w:t>20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A" w:rsidRPr="007A456A" w:rsidRDefault="00587C60" w:rsidP="00D860A0">
            <w:pPr>
              <w:jc w:val="both"/>
              <w:rPr>
                <w:b/>
                <w:spacing w:val="-8"/>
                <w:szCs w:val="28"/>
              </w:rPr>
            </w:pPr>
            <w:r w:rsidRPr="007A456A">
              <w:rPr>
                <w:szCs w:val="28"/>
              </w:rPr>
              <w:t>1.</w:t>
            </w:r>
            <w:r w:rsidRPr="007A456A">
              <w:rPr>
                <w:b/>
                <w:szCs w:val="28"/>
              </w:rPr>
              <w:t xml:space="preserve"> </w:t>
            </w:r>
            <w:r w:rsidR="00653677" w:rsidRPr="007A456A">
              <w:rPr>
                <w:szCs w:val="28"/>
              </w:rPr>
              <w:t>«</w:t>
            </w:r>
            <w:r w:rsidR="009A7ACC" w:rsidRPr="007A456A">
              <w:rPr>
                <w:szCs w:val="28"/>
              </w:rPr>
              <w:t xml:space="preserve">О механизмах государственной поддержки </w:t>
            </w:r>
            <w:r w:rsidR="007A456A">
              <w:rPr>
                <w:szCs w:val="28"/>
              </w:rPr>
              <w:t xml:space="preserve">АПК </w:t>
            </w:r>
            <w:r w:rsidR="009A7ACC" w:rsidRPr="007A456A">
              <w:rPr>
                <w:szCs w:val="28"/>
              </w:rPr>
              <w:t>в 2022 году</w:t>
            </w:r>
            <w:r w:rsidR="009A204A" w:rsidRPr="007A456A">
              <w:rPr>
                <w:szCs w:val="28"/>
              </w:rPr>
              <w:t>»</w:t>
            </w:r>
          </w:p>
          <w:p w:rsidR="00587C60" w:rsidRPr="007A456A" w:rsidRDefault="00587C60" w:rsidP="009A204A">
            <w:pPr>
              <w:spacing w:line="300" w:lineRule="exact"/>
              <w:jc w:val="both"/>
              <w:rPr>
                <w:szCs w:val="28"/>
                <w:u w:val="single"/>
              </w:rPr>
            </w:pPr>
          </w:p>
          <w:p w:rsidR="009A204A" w:rsidRPr="007A456A" w:rsidRDefault="009A204A" w:rsidP="009A204A">
            <w:pPr>
              <w:spacing w:line="300" w:lineRule="exact"/>
              <w:jc w:val="both"/>
              <w:rPr>
                <w:szCs w:val="28"/>
                <w:u w:val="single"/>
              </w:rPr>
            </w:pPr>
            <w:r w:rsidRPr="007A456A">
              <w:rPr>
                <w:szCs w:val="28"/>
                <w:u w:val="single"/>
              </w:rPr>
              <w:t>Докладчик:</w:t>
            </w:r>
          </w:p>
          <w:p w:rsidR="009A204A" w:rsidRPr="007A456A" w:rsidRDefault="00A04EE2" w:rsidP="007A456A">
            <w:pPr>
              <w:spacing w:line="300" w:lineRule="exact"/>
              <w:rPr>
                <w:szCs w:val="28"/>
              </w:rPr>
            </w:pPr>
            <w:r w:rsidRPr="007A456A">
              <w:rPr>
                <w:b/>
                <w:szCs w:val="28"/>
              </w:rPr>
              <w:t>Носков Павел Алексеевич</w:t>
            </w:r>
            <w:r w:rsidR="009A204A" w:rsidRPr="007A456A">
              <w:rPr>
                <w:b/>
                <w:spacing w:val="-8"/>
                <w:szCs w:val="28"/>
              </w:rPr>
              <w:t xml:space="preserve"> </w:t>
            </w:r>
            <w:r w:rsidR="009A204A" w:rsidRPr="007A456A">
              <w:rPr>
                <w:spacing w:val="-8"/>
                <w:szCs w:val="28"/>
              </w:rPr>
              <w:t xml:space="preserve">– </w:t>
            </w:r>
            <w:r w:rsidRPr="007A456A">
              <w:rPr>
                <w:szCs w:val="28"/>
              </w:rPr>
              <w:t>министр агропромышленного комплекса Пермского края.</w:t>
            </w:r>
            <w:r w:rsidR="00F20228" w:rsidRPr="007A456A">
              <w:rPr>
                <w:szCs w:val="28"/>
              </w:rPr>
              <w:t xml:space="preserve"> </w:t>
            </w:r>
          </w:p>
        </w:tc>
      </w:tr>
      <w:tr w:rsidR="009A204A" w:rsidRPr="007A456A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  <w:trHeight w:val="167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A0" w:rsidRPr="007A456A" w:rsidRDefault="00D860A0">
            <w:pPr>
              <w:rPr>
                <w:szCs w:val="28"/>
              </w:rPr>
            </w:pPr>
          </w:p>
          <w:p w:rsidR="009A204A" w:rsidRPr="007A456A" w:rsidRDefault="007A456A" w:rsidP="007A456A">
            <w:pPr>
              <w:rPr>
                <w:szCs w:val="28"/>
              </w:rPr>
            </w:pPr>
            <w:r w:rsidRPr="007A456A">
              <w:rPr>
                <w:szCs w:val="28"/>
              </w:rPr>
              <w:t>10</w:t>
            </w:r>
            <w:r w:rsidR="00F20228" w:rsidRPr="007A456A">
              <w:rPr>
                <w:szCs w:val="28"/>
              </w:rPr>
              <w:t>.</w:t>
            </w:r>
            <w:r w:rsidRPr="007A456A">
              <w:rPr>
                <w:szCs w:val="28"/>
              </w:rPr>
              <w:t>20</w:t>
            </w:r>
            <w:r w:rsidR="00F20228" w:rsidRPr="007A456A">
              <w:rPr>
                <w:szCs w:val="28"/>
              </w:rPr>
              <w:t>-</w:t>
            </w:r>
            <w:r w:rsidRPr="007A456A">
              <w:rPr>
                <w:szCs w:val="28"/>
              </w:rPr>
              <w:t>10</w:t>
            </w:r>
            <w:r w:rsidR="00F20228" w:rsidRPr="007A456A">
              <w:rPr>
                <w:szCs w:val="28"/>
              </w:rPr>
              <w:t>.30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04A" w:rsidRPr="007A456A" w:rsidRDefault="009A7ACC">
            <w:pPr>
              <w:spacing w:line="300" w:lineRule="exact"/>
              <w:jc w:val="both"/>
              <w:rPr>
                <w:rFonts w:eastAsia="Calibri"/>
                <w:szCs w:val="28"/>
                <w:lang w:eastAsia="en-US"/>
              </w:rPr>
            </w:pPr>
            <w:r w:rsidRPr="007A456A">
              <w:rPr>
                <w:rFonts w:eastAsia="Calibri"/>
                <w:szCs w:val="28"/>
                <w:lang w:eastAsia="en-US"/>
              </w:rPr>
              <w:t>2. «</w:t>
            </w:r>
            <w:r w:rsidRPr="007A456A">
              <w:rPr>
                <w:szCs w:val="28"/>
              </w:rPr>
              <w:t>О подготовке сельскохозяйственных организаций и крестьянских (фермерских) хозяйств Коми-Пермяцкого округа к проведению весенних полевых работ</w:t>
            </w:r>
            <w:r w:rsidR="00D860A0" w:rsidRPr="007A456A">
              <w:rPr>
                <w:szCs w:val="28"/>
              </w:rPr>
              <w:t>».</w:t>
            </w:r>
          </w:p>
          <w:p w:rsidR="00587C60" w:rsidRPr="007A456A" w:rsidRDefault="00587C60">
            <w:pPr>
              <w:spacing w:line="300" w:lineRule="exact"/>
              <w:jc w:val="both"/>
              <w:rPr>
                <w:szCs w:val="28"/>
                <w:u w:val="single"/>
              </w:rPr>
            </w:pPr>
          </w:p>
          <w:p w:rsidR="009A204A" w:rsidRPr="007A456A" w:rsidRDefault="009A204A">
            <w:pPr>
              <w:spacing w:line="300" w:lineRule="exact"/>
              <w:jc w:val="both"/>
              <w:rPr>
                <w:szCs w:val="28"/>
                <w:u w:val="single"/>
              </w:rPr>
            </w:pPr>
            <w:r w:rsidRPr="007A456A">
              <w:rPr>
                <w:szCs w:val="28"/>
                <w:u w:val="single"/>
              </w:rPr>
              <w:t>Докладчик:</w:t>
            </w:r>
          </w:p>
          <w:p w:rsidR="009A204A" w:rsidRPr="007A456A" w:rsidRDefault="007A456A" w:rsidP="007A456A">
            <w:pPr>
              <w:spacing w:line="300" w:lineRule="exact"/>
              <w:rPr>
                <w:color w:val="auto"/>
                <w:szCs w:val="28"/>
              </w:rPr>
            </w:pPr>
            <w:r w:rsidRPr="007A456A">
              <w:rPr>
                <w:b/>
                <w:color w:val="auto"/>
                <w:szCs w:val="28"/>
              </w:rPr>
              <w:t>Крестьянников Юрий Юрьевич</w:t>
            </w:r>
            <w:r w:rsidR="009A7ACC" w:rsidRPr="007A456A">
              <w:rPr>
                <w:b/>
                <w:color w:val="auto"/>
                <w:szCs w:val="28"/>
              </w:rPr>
              <w:t xml:space="preserve"> </w:t>
            </w:r>
            <w:r w:rsidR="009A7ACC" w:rsidRPr="007A456A">
              <w:rPr>
                <w:spacing w:val="-8"/>
                <w:szCs w:val="28"/>
              </w:rPr>
              <w:t>–</w:t>
            </w:r>
            <w:r w:rsidR="009A7ACC" w:rsidRPr="007A456A">
              <w:rPr>
                <w:b/>
                <w:color w:val="auto"/>
                <w:szCs w:val="28"/>
              </w:rPr>
              <w:t xml:space="preserve"> </w:t>
            </w:r>
            <w:r w:rsidR="009A7ACC" w:rsidRPr="007A456A">
              <w:rPr>
                <w:szCs w:val="28"/>
              </w:rPr>
              <w:t xml:space="preserve">заместитель министра </w:t>
            </w:r>
            <w:r w:rsidR="009A7ACC" w:rsidRPr="007A456A">
              <w:rPr>
                <w:color w:val="auto"/>
                <w:szCs w:val="28"/>
              </w:rPr>
              <w:t>агропромышленного</w:t>
            </w:r>
            <w:r w:rsidR="00A3319A">
              <w:rPr>
                <w:szCs w:val="28"/>
              </w:rPr>
              <w:t xml:space="preserve"> комплекса Пермского края (ВКС)</w:t>
            </w:r>
          </w:p>
        </w:tc>
      </w:tr>
      <w:tr w:rsidR="007A456A" w:rsidRPr="007A456A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  <w:trHeight w:val="167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6A" w:rsidRPr="007A456A" w:rsidRDefault="007A456A">
            <w:pPr>
              <w:rPr>
                <w:szCs w:val="28"/>
              </w:rPr>
            </w:pPr>
            <w:r>
              <w:rPr>
                <w:szCs w:val="28"/>
              </w:rPr>
              <w:t>10.30-10.40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56A" w:rsidRDefault="007A456A">
            <w:pPr>
              <w:spacing w:line="300" w:lineRule="exact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3. О деятельности Центра развития агробизнеса как единого окна для сельхозпредприятий</w:t>
            </w:r>
          </w:p>
          <w:p w:rsidR="007A456A" w:rsidRPr="007A456A" w:rsidRDefault="007A456A" w:rsidP="007A456A">
            <w:pPr>
              <w:spacing w:line="300" w:lineRule="exact"/>
              <w:jc w:val="both"/>
              <w:rPr>
                <w:szCs w:val="28"/>
                <w:u w:val="single"/>
              </w:rPr>
            </w:pPr>
            <w:r w:rsidRPr="007A456A">
              <w:rPr>
                <w:szCs w:val="28"/>
                <w:u w:val="single"/>
              </w:rPr>
              <w:t>Докладчик:</w:t>
            </w:r>
          </w:p>
          <w:p w:rsidR="007A456A" w:rsidRPr="007A456A" w:rsidRDefault="007A456A" w:rsidP="007A456A">
            <w:pPr>
              <w:spacing w:line="300" w:lineRule="exact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</w:rPr>
              <w:t>Сухарева Светлана Николаевна</w:t>
            </w:r>
            <w:r w:rsidRPr="007A456A">
              <w:rPr>
                <w:b/>
                <w:color w:val="auto"/>
                <w:szCs w:val="28"/>
              </w:rPr>
              <w:t xml:space="preserve"> </w:t>
            </w:r>
            <w:r w:rsidRPr="007A456A">
              <w:rPr>
                <w:spacing w:val="-8"/>
                <w:szCs w:val="28"/>
              </w:rPr>
              <w:t>–</w:t>
            </w:r>
            <w:r w:rsidRPr="007A456A">
              <w:rPr>
                <w:b/>
                <w:color w:val="auto"/>
                <w:szCs w:val="28"/>
              </w:rPr>
              <w:t xml:space="preserve"> </w:t>
            </w:r>
            <w:r>
              <w:rPr>
                <w:szCs w:val="28"/>
              </w:rPr>
              <w:t>директор ГКУ Пермского края «Центр развития агробизнеса»</w:t>
            </w:r>
            <w:r w:rsidR="00A3319A">
              <w:rPr>
                <w:szCs w:val="28"/>
              </w:rPr>
              <w:t xml:space="preserve"> (ВКС)</w:t>
            </w:r>
          </w:p>
        </w:tc>
      </w:tr>
      <w:tr w:rsidR="004F6389" w:rsidRPr="007A456A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  <w:trHeight w:val="40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89" w:rsidRPr="007A456A" w:rsidRDefault="007A456A" w:rsidP="00290D51">
            <w:pPr>
              <w:rPr>
                <w:szCs w:val="28"/>
              </w:rPr>
            </w:pPr>
            <w:r>
              <w:rPr>
                <w:szCs w:val="28"/>
              </w:rPr>
              <w:t>10.40-10.55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89" w:rsidRPr="007A456A" w:rsidRDefault="007A456A" w:rsidP="004F6389">
            <w:pPr>
              <w:spacing w:line="300" w:lineRule="exact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Вопрос-ответ</w:t>
            </w:r>
          </w:p>
          <w:p w:rsidR="00587C60" w:rsidRPr="007A456A" w:rsidRDefault="00587C60" w:rsidP="004F6389">
            <w:pPr>
              <w:spacing w:line="300" w:lineRule="exact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90D51" w:rsidTr="00F20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8" w:type="dxa"/>
          <w:trHeight w:val="403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1" w:rsidRPr="007A456A" w:rsidRDefault="007A456A" w:rsidP="00290D51">
            <w:pPr>
              <w:rPr>
                <w:szCs w:val="28"/>
              </w:rPr>
            </w:pPr>
            <w:r>
              <w:rPr>
                <w:szCs w:val="28"/>
              </w:rPr>
              <w:t>10.55-11.00</w:t>
            </w:r>
          </w:p>
        </w:tc>
        <w:tc>
          <w:tcPr>
            <w:tcW w:w="9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51" w:rsidRDefault="00587C60" w:rsidP="00290D51">
            <w:pPr>
              <w:spacing w:line="300" w:lineRule="exact"/>
              <w:rPr>
                <w:szCs w:val="28"/>
              </w:rPr>
            </w:pPr>
            <w:r w:rsidRPr="007A456A">
              <w:rPr>
                <w:szCs w:val="28"/>
              </w:rPr>
              <w:t xml:space="preserve"> </w:t>
            </w:r>
            <w:r w:rsidR="00290D51" w:rsidRPr="007A456A">
              <w:rPr>
                <w:b/>
                <w:szCs w:val="28"/>
              </w:rPr>
              <w:t>Подведение итогов совещания</w:t>
            </w:r>
          </w:p>
        </w:tc>
      </w:tr>
    </w:tbl>
    <w:p w:rsidR="000429BD" w:rsidRPr="00D03F60" w:rsidRDefault="000429BD" w:rsidP="00D03F60">
      <w:pPr>
        <w:ind w:firstLine="567"/>
        <w:jc w:val="both"/>
        <w:rPr>
          <w:iCs w:val="0"/>
          <w:color w:val="auto"/>
          <w:szCs w:val="28"/>
        </w:rPr>
      </w:pPr>
    </w:p>
    <w:sectPr w:rsidR="000429BD" w:rsidRPr="00D03F60" w:rsidSect="00587C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70DB4"/>
    <w:multiLevelType w:val="hybridMultilevel"/>
    <w:tmpl w:val="7FB4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84495"/>
    <w:multiLevelType w:val="hybridMultilevel"/>
    <w:tmpl w:val="906E6326"/>
    <w:lvl w:ilvl="0" w:tplc="1B4A63C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D66C3"/>
    <w:multiLevelType w:val="hybridMultilevel"/>
    <w:tmpl w:val="83AE3440"/>
    <w:lvl w:ilvl="0" w:tplc="69DECC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4A6755"/>
    <w:multiLevelType w:val="multilevel"/>
    <w:tmpl w:val="9A7AA4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5"/>
    <w:rsid w:val="00024E8B"/>
    <w:rsid w:val="000429BD"/>
    <w:rsid w:val="000B3975"/>
    <w:rsid w:val="0011735F"/>
    <w:rsid w:val="001729CE"/>
    <w:rsid w:val="001C3DA9"/>
    <w:rsid w:val="00290D51"/>
    <w:rsid w:val="002974BD"/>
    <w:rsid w:val="003900E1"/>
    <w:rsid w:val="004F6389"/>
    <w:rsid w:val="005278B2"/>
    <w:rsid w:val="00587C60"/>
    <w:rsid w:val="00653677"/>
    <w:rsid w:val="00696451"/>
    <w:rsid w:val="006D21AD"/>
    <w:rsid w:val="00732696"/>
    <w:rsid w:val="007670DD"/>
    <w:rsid w:val="007A456A"/>
    <w:rsid w:val="007B46CC"/>
    <w:rsid w:val="007E06C2"/>
    <w:rsid w:val="007F4A4C"/>
    <w:rsid w:val="009762D0"/>
    <w:rsid w:val="009A204A"/>
    <w:rsid w:val="009A3593"/>
    <w:rsid w:val="009A5D58"/>
    <w:rsid w:val="009A7ACC"/>
    <w:rsid w:val="009D4CEB"/>
    <w:rsid w:val="00A04EE2"/>
    <w:rsid w:val="00A117E1"/>
    <w:rsid w:val="00A3319A"/>
    <w:rsid w:val="00A6277D"/>
    <w:rsid w:val="00A71433"/>
    <w:rsid w:val="00B31067"/>
    <w:rsid w:val="00B50F90"/>
    <w:rsid w:val="00B538CE"/>
    <w:rsid w:val="00C0776D"/>
    <w:rsid w:val="00C34610"/>
    <w:rsid w:val="00C406F5"/>
    <w:rsid w:val="00C626E7"/>
    <w:rsid w:val="00CB58C9"/>
    <w:rsid w:val="00D03F60"/>
    <w:rsid w:val="00D2183F"/>
    <w:rsid w:val="00D24D83"/>
    <w:rsid w:val="00D81410"/>
    <w:rsid w:val="00D860A0"/>
    <w:rsid w:val="00DE6B63"/>
    <w:rsid w:val="00E11EC3"/>
    <w:rsid w:val="00E54725"/>
    <w:rsid w:val="00E77CF0"/>
    <w:rsid w:val="00E93BC5"/>
    <w:rsid w:val="00F20228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0623A-2DC1-45D5-9558-A1BD4F89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C5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3BC5"/>
    <w:pPr>
      <w:ind w:left="720"/>
      <w:contextualSpacing/>
    </w:pPr>
    <w:rPr>
      <w:iCs w:val="0"/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39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975"/>
    <w:rPr>
      <w:rFonts w:ascii="Segoe UI" w:eastAsia="Times New Roman" w:hAnsi="Segoe UI" w:cs="Segoe UI"/>
      <w:iCs/>
      <w:color w:val="000000"/>
      <w:sz w:val="18"/>
      <w:szCs w:val="18"/>
      <w:lang w:eastAsia="ru-RU"/>
    </w:rPr>
  </w:style>
  <w:style w:type="character" w:customStyle="1" w:styleId="2">
    <w:name w:val="Основной текст (2)_"/>
    <w:link w:val="21"/>
    <w:locked/>
    <w:rsid w:val="00A6277D"/>
    <w:rPr>
      <w:rFonts w:ascii="Arial Unicode MS" w:hAnsi="Arial Unicode MS"/>
      <w:b/>
      <w:bCs/>
      <w:spacing w:val="6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6277D"/>
    <w:pPr>
      <w:shd w:val="clear" w:color="auto" w:fill="FFFFFF"/>
      <w:spacing w:line="240" w:lineRule="exact"/>
    </w:pPr>
    <w:rPr>
      <w:rFonts w:ascii="Arial Unicode MS" w:eastAsiaTheme="minorHAnsi" w:hAnsi="Arial Unicode MS" w:cstheme="minorBidi"/>
      <w:b/>
      <w:bCs/>
      <w:iCs w:val="0"/>
      <w:color w:val="auto"/>
      <w:spacing w:val="6"/>
      <w:sz w:val="19"/>
      <w:szCs w:val="19"/>
      <w:lang w:eastAsia="en-US"/>
    </w:rPr>
  </w:style>
  <w:style w:type="character" w:customStyle="1" w:styleId="a4">
    <w:name w:val="Абзац списка Знак"/>
    <w:link w:val="a3"/>
    <w:uiPriority w:val="34"/>
    <w:rsid w:val="00024E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A204A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A204A"/>
    <w:pPr>
      <w:spacing w:line="360" w:lineRule="exact"/>
      <w:ind w:firstLine="709"/>
      <w:jc w:val="both"/>
    </w:pPr>
    <w:rPr>
      <w:iCs w:val="0"/>
      <w:color w:val="auto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9A20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Роман Андреевич</dc:creator>
  <cp:lastModifiedBy>User</cp:lastModifiedBy>
  <cp:revision>2</cp:revision>
  <cp:lastPrinted>2022-02-15T07:16:00Z</cp:lastPrinted>
  <dcterms:created xsi:type="dcterms:W3CDTF">2022-03-09T06:21:00Z</dcterms:created>
  <dcterms:modified xsi:type="dcterms:W3CDTF">2022-03-09T06:21:00Z</dcterms:modified>
</cp:coreProperties>
</file>